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97D3" w14:textId="77777777" w:rsidR="00526C87" w:rsidRDefault="00000000">
      <w:pPr>
        <w:widowControl/>
        <w:snapToGrid w:val="0"/>
        <w:spacing w:line="360" w:lineRule="auto"/>
        <w:jc w:val="left"/>
        <w:rPr>
          <w:rFonts w:ascii="宋体" w:hAnsi="宋体"/>
          <w:color w:val="000000"/>
          <w:szCs w:val="28"/>
        </w:rPr>
      </w:pPr>
      <w:bookmarkStart w:id="0" w:name="_Toc530473016"/>
      <w:r>
        <w:rPr>
          <w:rFonts w:ascii="黑体" w:eastAsia="黑体" w:hAnsi="黑体" w:cs="黑体" w:hint="eastAsia"/>
          <w:bCs/>
          <w:color w:val="000000"/>
          <w:szCs w:val="28"/>
        </w:rPr>
        <w:t>附表6：</w:t>
      </w:r>
    </w:p>
    <w:p w14:paraId="3EA23F56" w14:textId="77777777" w:rsidR="00526C87" w:rsidRDefault="00526C87">
      <w:pPr>
        <w:spacing w:line="100" w:lineRule="exact"/>
        <w:jc w:val="center"/>
        <w:rPr>
          <w:rFonts w:ascii="宋体" w:hAnsi="宋体"/>
          <w:color w:val="000000"/>
          <w:sz w:val="36"/>
          <w:szCs w:val="36"/>
        </w:rPr>
      </w:pPr>
    </w:p>
    <w:p w14:paraId="71649D3B" w14:textId="77777777" w:rsidR="00526C87" w:rsidRDefault="00000000">
      <w:pPr>
        <w:spacing w:line="740" w:lineRule="exact"/>
        <w:jc w:val="center"/>
        <w:outlineLvl w:val="2"/>
        <w:rPr>
          <w:rFonts w:ascii="黑体" w:eastAsia="黑体" w:hAnsi="黑体" w:cs="黑体"/>
          <w:color w:val="000000"/>
          <w:sz w:val="32"/>
          <w:szCs w:val="32"/>
        </w:rPr>
      </w:pPr>
      <w:bookmarkStart w:id="1" w:name="_Toc2124023149"/>
      <w:bookmarkStart w:id="2" w:name="_Toc357348418"/>
      <w:bookmarkStart w:id="3" w:name="_Toc175603519"/>
      <w:bookmarkStart w:id="4" w:name="_Toc1423068732"/>
      <w:bookmarkStart w:id="5" w:name="_Toc2131911538"/>
      <w:bookmarkStart w:id="6" w:name="_Toc1827832502"/>
      <w:bookmarkStart w:id="7" w:name="_Toc1550903188"/>
      <w:bookmarkStart w:id="8" w:name="_Toc1099067205"/>
      <w:bookmarkEnd w:id="0"/>
      <w:r>
        <w:rPr>
          <w:rFonts w:ascii="黑体" w:eastAsia="黑体" w:hAnsi="黑体" w:cs="黑体" w:hint="eastAsia"/>
          <w:color w:val="000000"/>
          <w:sz w:val="32"/>
          <w:szCs w:val="32"/>
        </w:rPr>
        <w:t>2023年度海南省科学技术奖提名公示内容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黑体" w:eastAsia="黑体" w:hAnsi="黑体" w:cs="黑体" w:hint="eastAsia"/>
          <w:sz w:val="32"/>
          <w:szCs w:val="32"/>
        </w:rPr>
        <w:t>（参考模板）</w:t>
      </w:r>
    </w:p>
    <w:p w14:paraId="3BF0DC37" w14:textId="77777777" w:rsidR="00526C87" w:rsidRDefault="00526C87">
      <w:pPr>
        <w:spacing w:line="10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5E4652C7" w14:textId="77777777" w:rsidR="00887905" w:rsidRDefault="00887905" w:rsidP="007A5380">
      <w:pPr>
        <w:spacing w:line="440" w:lineRule="exact"/>
        <w:rPr>
          <w:rFonts w:eastAsia="仿宋_GB2312"/>
          <w:szCs w:val="24"/>
        </w:rPr>
      </w:pPr>
      <w:r w:rsidRPr="00B66A5C">
        <w:rPr>
          <w:rFonts w:eastAsia="仿宋_GB2312"/>
          <w:szCs w:val="24"/>
        </w:rPr>
        <w:t>公示单位（公章）：</w:t>
      </w:r>
      <w:r>
        <w:rPr>
          <w:rFonts w:eastAsia="仿宋_GB2312" w:hint="eastAsia"/>
          <w:szCs w:val="24"/>
        </w:rPr>
        <w:t>中国热带农业科学院热带作物品种资源研究所</w:t>
      </w:r>
      <w:r w:rsidRPr="00B66A5C">
        <w:rPr>
          <w:rFonts w:eastAsia="仿宋_GB2312"/>
          <w:szCs w:val="24"/>
        </w:rPr>
        <w:t xml:space="preserve">  </w:t>
      </w:r>
    </w:p>
    <w:p w14:paraId="4AE2760F" w14:textId="77777777" w:rsidR="00887905" w:rsidRPr="00B66A5C" w:rsidRDefault="00887905" w:rsidP="00887905">
      <w:pPr>
        <w:spacing w:line="440" w:lineRule="exact"/>
        <w:jc w:val="left"/>
        <w:rPr>
          <w:rFonts w:eastAsia="仿宋_GB2312"/>
          <w:szCs w:val="24"/>
        </w:rPr>
      </w:pPr>
      <w:r w:rsidRPr="00B66A5C">
        <w:rPr>
          <w:rFonts w:eastAsia="仿宋_GB2312"/>
          <w:szCs w:val="24"/>
        </w:rPr>
        <w:t>填表日期：</w:t>
      </w:r>
      <w:r>
        <w:rPr>
          <w:rFonts w:eastAsia="仿宋_GB2312"/>
          <w:szCs w:val="24"/>
        </w:rPr>
        <w:t>2024</w:t>
      </w:r>
      <w:r w:rsidRPr="00B66A5C">
        <w:rPr>
          <w:rFonts w:eastAsia="仿宋_GB2312"/>
          <w:szCs w:val="24"/>
        </w:rPr>
        <w:t>年</w:t>
      </w:r>
      <w:r>
        <w:rPr>
          <w:rFonts w:eastAsia="仿宋_GB2312"/>
          <w:szCs w:val="24"/>
        </w:rPr>
        <w:t>1</w:t>
      </w:r>
      <w:r w:rsidRPr="00B66A5C">
        <w:rPr>
          <w:rFonts w:eastAsia="仿宋_GB2312"/>
          <w:szCs w:val="24"/>
        </w:rPr>
        <w:t>月</w:t>
      </w:r>
      <w:r>
        <w:rPr>
          <w:rFonts w:eastAsia="仿宋_GB2312"/>
          <w:szCs w:val="24"/>
        </w:rPr>
        <w:t>12</w:t>
      </w:r>
      <w:r w:rsidRPr="00B66A5C">
        <w:rPr>
          <w:rFonts w:eastAsia="仿宋_GB2312"/>
          <w:szCs w:val="24"/>
        </w:rPr>
        <w:t>日</w:t>
      </w:r>
    </w:p>
    <w:tbl>
      <w:tblPr>
        <w:tblW w:w="9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051"/>
      </w:tblGrid>
      <w:tr w:rsidR="00526C87" w14:paraId="77C41F0C" w14:textId="77777777">
        <w:trPr>
          <w:trHeight w:val="777"/>
          <w:jc w:val="center"/>
        </w:trPr>
        <w:tc>
          <w:tcPr>
            <w:tcW w:w="2269" w:type="dxa"/>
            <w:vAlign w:val="center"/>
          </w:tcPr>
          <w:p w14:paraId="212BA601" w14:textId="77777777" w:rsidR="00526C87" w:rsidRDefault="00000000">
            <w:pPr>
              <w:jc w:val="center"/>
              <w:rPr>
                <w:rStyle w:val="title1"/>
                <w:rFonts w:eastAsia="仿宋_GB2312"/>
              </w:rPr>
            </w:pPr>
            <w:r>
              <w:rPr>
                <w:rStyle w:val="title1"/>
                <w:rFonts w:eastAsia="仿宋_GB2312" w:hint="eastAsia"/>
              </w:rPr>
              <w:t>项目</w:t>
            </w:r>
            <w:r>
              <w:rPr>
                <w:rStyle w:val="title1"/>
                <w:rFonts w:eastAsia="仿宋_GB2312"/>
              </w:rPr>
              <w:t>名称</w:t>
            </w:r>
          </w:p>
        </w:tc>
        <w:tc>
          <w:tcPr>
            <w:tcW w:w="7051" w:type="dxa"/>
            <w:vAlign w:val="center"/>
          </w:tcPr>
          <w:p w14:paraId="228C346E" w14:textId="77777777" w:rsidR="00526C87" w:rsidRDefault="00000000" w:rsidP="00887905">
            <w:pPr>
              <w:jc w:val="left"/>
              <w:rPr>
                <w:rStyle w:val="title1"/>
                <w:rFonts w:eastAsia="仿宋_GB2312"/>
                <w:b w:val="0"/>
              </w:rPr>
            </w:pPr>
            <w:r>
              <w:rPr>
                <w:rFonts w:eastAsia="仿宋_GB2312" w:hint="eastAsia"/>
                <w:sz w:val="24"/>
                <w:szCs w:val="32"/>
              </w:rPr>
              <w:t>龙眼产期调节技术的研发和集成应用</w:t>
            </w:r>
          </w:p>
        </w:tc>
      </w:tr>
      <w:tr w:rsidR="00526C87" w14:paraId="20B88C17" w14:textId="77777777">
        <w:trPr>
          <w:trHeight w:val="736"/>
          <w:jc w:val="center"/>
        </w:trPr>
        <w:tc>
          <w:tcPr>
            <w:tcW w:w="2269" w:type="dxa"/>
            <w:vAlign w:val="center"/>
          </w:tcPr>
          <w:p w14:paraId="39E80D51" w14:textId="77777777" w:rsidR="00526C87" w:rsidRDefault="00000000">
            <w:pPr>
              <w:jc w:val="center"/>
              <w:rPr>
                <w:rStyle w:val="title1"/>
                <w:rFonts w:eastAsia="仿宋_GB2312"/>
              </w:rPr>
            </w:pPr>
            <w:r>
              <w:rPr>
                <w:rStyle w:val="title1"/>
                <w:rFonts w:eastAsia="仿宋_GB2312"/>
              </w:rPr>
              <w:t>提名</w:t>
            </w:r>
            <w:r>
              <w:rPr>
                <w:rStyle w:val="title1"/>
                <w:rFonts w:eastAsia="仿宋_GB2312" w:hint="eastAsia"/>
              </w:rPr>
              <w:t>奖项</w:t>
            </w:r>
            <w:r>
              <w:rPr>
                <w:rStyle w:val="title1"/>
                <w:rFonts w:eastAsia="仿宋_GB2312" w:hint="eastAsia"/>
              </w:rPr>
              <w:t>/</w:t>
            </w:r>
            <w:r>
              <w:rPr>
                <w:rStyle w:val="title1"/>
                <w:rFonts w:eastAsia="仿宋_GB2312"/>
              </w:rPr>
              <w:t>等级</w:t>
            </w:r>
          </w:p>
        </w:tc>
        <w:tc>
          <w:tcPr>
            <w:tcW w:w="7051" w:type="dxa"/>
            <w:vAlign w:val="center"/>
          </w:tcPr>
          <w:p w14:paraId="16539CF1" w14:textId="77777777" w:rsidR="00526C87" w:rsidRDefault="00000000" w:rsidP="00887905">
            <w:pPr>
              <w:jc w:val="left"/>
              <w:rPr>
                <w:rStyle w:val="title1"/>
                <w:rFonts w:eastAsia="仿宋_GB2312"/>
                <w:b w:val="0"/>
              </w:rPr>
            </w:pPr>
            <w:r>
              <w:rPr>
                <w:rFonts w:eastAsia="仿宋_GB2312" w:hint="eastAsia"/>
                <w:sz w:val="24"/>
                <w:szCs w:val="32"/>
              </w:rPr>
              <w:t>海南省科技进步二等奖</w:t>
            </w:r>
          </w:p>
        </w:tc>
      </w:tr>
      <w:tr w:rsidR="00526C87" w14:paraId="6F5ACCF9" w14:textId="77777777">
        <w:trPr>
          <w:trHeight w:val="821"/>
          <w:jc w:val="center"/>
        </w:trPr>
        <w:tc>
          <w:tcPr>
            <w:tcW w:w="2269" w:type="dxa"/>
            <w:vAlign w:val="center"/>
          </w:tcPr>
          <w:p w14:paraId="62E30D38" w14:textId="42EB15AB" w:rsidR="00526C87" w:rsidRDefault="00000000">
            <w:pPr>
              <w:jc w:val="center"/>
              <w:rPr>
                <w:rFonts w:eastAsia="仿宋_GB2312"/>
                <w:b/>
                <w:bCs/>
                <w:sz w:val="24"/>
                <w:szCs w:val="24"/>
                <w:lang w:val="en"/>
              </w:rPr>
            </w:pPr>
            <w:r>
              <w:rPr>
                <w:rStyle w:val="title1"/>
                <w:rFonts w:eastAsia="仿宋_GB2312"/>
              </w:rPr>
              <w:t>提名单位</w:t>
            </w:r>
          </w:p>
        </w:tc>
        <w:tc>
          <w:tcPr>
            <w:tcW w:w="7051" w:type="dxa"/>
            <w:vAlign w:val="center"/>
          </w:tcPr>
          <w:p w14:paraId="3E0560AE" w14:textId="3D950F18" w:rsidR="00526C87" w:rsidRDefault="00887905" w:rsidP="00887905">
            <w:pPr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中国热带农业科学院</w:t>
            </w:r>
          </w:p>
        </w:tc>
      </w:tr>
      <w:tr w:rsidR="00526C87" w14:paraId="4198B5BB" w14:textId="77777777">
        <w:trPr>
          <w:trHeight w:val="686"/>
          <w:jc w:val="center"/>
        </w:trPr>
        <w:tc>
          <w:tcPr>
            <w:tcW w:w="2269" w:type="dxa"/>
            <w:vAlign w:val="center"/>
          </w:tcPr>
          <w:p w14:paraId="09765D87" w14:textId="77777777" w:rsidR="00526C87" w:rsidRDefault="0000000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Style w:val="title1"/>
                <w:rFonts w:eastAsia="仿宋_GB2312"/>
              </w:rPr>
              <w:t>提名意见</w:t>
            </w:r>
          </w:p>
        </w:tc>
        <w:tc>
          <w:tcPr>
            <w:tcW w:w="7051" w:type="dxa"/>
            <w:vAlign w:val="center"/>
          </w:tcPr>
          <w:p w14:paraId="1CEEBB45" w14:textId="77777777" w:rsidR="00526C87" w:rsidRDefault="00000000">
            <w:pPr>
              <w:spacing w:line="360" w:lineRule="auto"/>
              <w:ind w:firstLineChars="200" w:firstLine="48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我单位认真审阅了该项目提名书及附件材料，确认所有材料完整，内容真实，主要完成单位和完成人员排序合理，相关栏目均符合申报海南省科学技术奖的填写要求，并已按要求进行了公示，公示期内无异议。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</w:p>
          <w:p w14:paraId="0D92F486" w14:textId="77777777" w:rsidR="00526C87" w:rsidRDefault="00000000">
            <w:pPr>
              <w:widowControl/>
              <w:spacing w:line="360" w:lineRule="auto"/>
              <w:ind w:firstLineChars="200" w:firstLine="480"/>
              <w:jc w:val="left"/>
            </w:pPr>
            <w:r>
              <w:rPr>
                <w:rFonts w:eastAsia="仿宋_GB2312" w:hint="eastAsia"/>
                <w:bCs/>
                <w:sz w:val="24"/>
                <w:szCs w:val="24"/>
              </w:rPr>
              <w:t>该项目针对海南龙眼产期调节技术存在的催花不整齐、落果严重等问题，开展了有针对性的研发工作，取得如下创新成果：优化了催花方法、研发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了冲梢挽救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技术，提高了催花效率；研发了龙眼保果剂，降低了落果率。形成海南省农业主推技术，并与农技推广部门合作进行推广，推广面积近</w:t>
            </w: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万亩，创造产值近</w:t>
            </w:r>
            <w:r>
              <w:rPr>
                <w:rFonts w:eastAsia="仿宋_GB2312" w:hint="eastAsia"/>
                <w:bCs/>
                <w:sz w:val="24"/>
                <w:szCs w:val="24"/>
              </w:rPr>
              <w:t>3000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万元。发表论文</w:t>
            </w:r>
            <w:r>
              <w:rPr>
                <w:rFonts w:eastAsia="仿宋_GB2312" w:hint="eastAsia"/>
                <w:bCs/>
                <w:sz w:val="24"/>
                <w:szCs w:val="24"/>
              </w:rPr>
              <w:t>15</w:t>
            </w:r>
            <w:r>
              <w:rPr>
                <w:rFonts w:eastAsia="仿宋_GB2312" w:hint="eastAsia"/>
                <w:bCs/>
                <w:sz w:val="24"/>
                <w:szCs w:val="24"/>
              </w:rPr>
              <w:t>篇，专著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部，发明专利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项，海南省农业主推技术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项。该成果可以显著提升海南龙眼产业的技术水平，经济、社会效益显著。</w:t>
            </w:r>
          </w:p>
          <w:p w14:paraId="59BB83D5" w14:textId="77777777" w:rsidR="00526C87" w:rsidRDefault="00000000">
            <w:pPr>
              <w:widowControl/>
              <w:jc w:val="center"/>
            </w:pPr>
            <w:r>
              <w:rPr>
                <w:rFonts w:eastAsia="仿宋_GB2312" w:hint="eastAsia"/>
                <w:bCs/>
                <w:sz w:val="24"/>
                <w:szCs w:val="24"/>
              </w:rPr>
              <w:t>提名该项目为海南省科学技术进步奖二等奖。</w:t>
            </w:r>
          </w:p>
          <w:p w14:paraId="09BD6357" w14:textId="77777777" w:rsidR="00526C87" w:rsidRDefault="00526C87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526C87" w14:paraId="356648F6" w14:textId="77777777">
        <w:trPr>
          <w:trHeight w:val="824"/>
          <w:jc w:val="center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1A809875" w14:textId="77777777" w:rsidR="00526C87" w:rsidRDefault="0000000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项目简介</w:t>
            </w:r>
          </w:p>
        </w:tc>
        <w:tc>
          <w:tcPr>
            <w:tcW w:w="7051" w:type="dxa"/>
            <w:tcBorders>
              <w:left w:val="single" w:sz="4" w:space="0" w:color="auto"/>
            </w:tcBorders>
            <w:vAlign w:val="center"/>
          </w:tcPr>
          <w:p w14:paraId="52658BF5" w14:textId="77777777" w:rsidR="00526C87" w:rsidRDefault="00000000">
            <w:pPr>
              <w:spacing w:line="440" w:lineRule="exact"/>
              <w:ind w:firstLineChars="200" w:firstLine="48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海南龙眼种植面积约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12 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万亩，集中在</w:t>
            </w:r>
            <w:r>
              <w:rPr>
                <w:rFonts w:eastAsia="仿宋_GB2312" w:hint="eastAsia"/>
                <w:bCs/>
                <w:sz w:val="24"/>
                <w:szCs w:val="24"/>
              </w:rPr>
              <w:t>6-8</w:t>
            </w:r>
            <w:r>
              <w:rPr>
                <w:rFonts w:eastAsia="仿宋_GB2312" w:hint="eastAsia"/>
                <w:bCs/>
                <w:sz w:val="24"/>
                <w:szCs w:val="24"/>
              </w:rPr>
              <w:t>月份成熟，价格较低。应用产期调节技术，即用氯酸钾诱导成花，果实在</w:t>
            </w:r>
            <w:r>
              <w:rPr>
                <w:rFonts w:eastAsia="仿宋_GB2312" w:hint="eastAsia"/>
                <w:bCs/>
                <w:sz w:val="24"/>
                <w:szCs w:val="24"/>
              </w:rPr>
              <w:t>1-4</w:t>
            </w:r>
            <w:r>
              <w:rPr>
                <w:rFonts w:eastAsia="仿宋_GB2312" w:hint="eastAsia"/>
                <w:bCs/>
                <w:sz w:val="24"/>
                <w:szCs w:val="24"/>
              </w:rPr>
              <w:t>月份成熟，销售价格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是正造龙眼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的</w:t>
            </w:r>
            <w:r>
              <w:rPr>
                <w:rFonts w:eastAsia="仿宋_GB2312" w:hint="eastAsia"/>
                <w:bCs/>
                <w:sz w:val="24"/>
                <w:szCs w:val="24"/>
              </w:rPr>
              <w:t>2-3</w:t>
            </w:r>
            <w:r>
              <w:rPr>
                <w:rFonts w:eastAsia="仿宋_GB2312" w:hint="eastAsia"/>
                <w:bCs/>
                <w:sz w:val="24"/>
                <w:szCs w:val="24"/>
              </w:rPr>
              <w:t>倍，经济效益可观。</w:t>
            </w:r>
          </w:p>
          <w:p w14:paraId="1CB70C79" w14:textId="77777777" w:rsidR="00526C87" w:rsidRDefault="00000000">
            <w:pPr>
              <w:spacing w:line="440" w:lineRule="exact"/>
              <w:ind w:firstLineChars="200" w:firstLine="48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针对海南龙眼产期调节技术存在的催花不整齐、落果严重、品种同质化等问题，项目组开展了有针对性的研发工作，取得如下创新成果：优化了催花方法，将地面施氯酸钾优化为地面施药</w:t>
            </w:r>
            <w:r>
              <w:rPr>
                <w:rFonts w:eastAsia="仿宋_GB2312" w:hint="eastAsia"/>
                <w:bCs/>
                <w:sz w:val="24"/>
                <w:szCs w:val="24"/>
              </w:rPr>
              <w:lastRenderedPageBreak/>
              <w:t>结合叶面喷施，并在第一次施药后</w:t>
            </w:r>
            <w:r>
              <w:rPr>
                <w:rFonts w:eastAsia="仿宋_GB2312" w:hint="eastAsia"/>
                <w:bCs/>
                <w:sz w:val="24"/>
                <w:szCs w:val="24"/>
              </w:rPr>
              <w:t>7-10</w:t>
            </w:r>
            <w:r>
              <w:rPr>
                <w:rFonts w:eastAsia="仿宋_GB2312" w:hint="eastAsia"/>
                <w:bCs/>
                <w:sz w:val="24"/>
                <w:szCs w:val="24"/>
              </w:rPr>
              <w:t>天进行第二次施药，催花整齐度增加、花芽比例提高；用</w:t>
            </w:r>
            <w:r>
              <w:rPr>
                <w:rFonts w:eastAsia="仿宋_GB2312" w:hint="eastAsia"/>
                <w:bCs/>
                <w:sz w:val="24"/>
                <w:szCs w:val="24"/>
              </w:rPr>
              <w:t>40%</w:t>
            </w:r>
            <w:r>
              <w:rPr>
                <w:rFonts w:eastAsia="仿宋_GB2312" w:hint="eastAsia"/>
                <w:bCs/>
                <w:sz w:val="24"/>
                <w:szCs w:val="24"/>
              </w:rPr>
              <w:t>乙烯利、</w:t>
            </w:r>
            <w:r>
              <w:rPr>
                <w:rFonts w:eastAsia="仿宋_GB2312" w:hint="eastAsia"/>
                <w:bCs/>
                <w:sz w:val="24"/>
                <w:szCs w:val="24"/>
              </w:rPr>
              <w:t>15%</w:t>
            </w:r>
            <w:r>
              <w:rPr>
                <w:rFonts w:eastAsia="仿宋_GB2312" w:hint="eastAsia"/>
                <w:bCs/>
                <w:sz w:val="24"/>
                <w:szCs w:val="24"/>
              </w:rPr>
              <w:t>多效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唑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，氯酸钾、乙氧氟草醚喷施树冠可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进行冲梢挽救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，提高花芽比例；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系统研究了龙眼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控梢催花</w:t>
            </w:r>
            <w:proofErr w:type="gramEnd"/>
            <w:r>
              <w:rPr>
                <w:rFonts w:eastAsia="仿宋_GB2312"/>
                <w:bCs/>
                <w:sz w:val="24"/>
                <w:szCs w:val="24"/>
              </w:rPr>
              <w:t>的整个</w:t>
            </w:r>
            <w:r>
              <w:rPr>
                <w:rFonts w:eastAsia="仿宋_GB2312" w:hint="eastAsia"/>
                <w:bCs/>
                <w:sz w:val="24"/>
                <w:szCs w:val="24"/>
              </w:rPr>
              <w:t>过</w:t>
            </w:r>
            <w:r>
              <w:rPr>
                <w:rFonts w:eastAsia="仿宋_GB2312"/>
                <w:bCs/>
                <w:sz w:val="24"/>
                <w:szCs w:val="24"/>
              </w:rPr>
              <w:t>程，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并完善配套栽培技术，显著提高了催花效率、降低了催花成本。研发了龙眼保果剂，喷施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该保果剂并在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龙眼</w:t>
            </w:r>
            <w:r>
              <w:rPr>
                <w:rFonts w:eastAsia="仿宋_GB2312"/>
                <w:bCs/>
                <w:sz w:val="24"/>
                <w:szCs w:val="24"/>
              </w:rPr>
              <w:t>结果母枝上</w:t>
            </w:r>
            <w:r>
              <w:rPr>
                <w:rFonts w:eastAsia="仿宋_GB2312" w:hint="eastAsia"/>
                <w:bCs/>
                <w:sz w:val="24"/>
                <w:szCs w:val="24"/>
              </w:rPr>
              <w:t>环剥，可以</w:t>
            </w:r>
            <w:r>
              <w:rPr>
                <w:rFonts w:eastAsia="仿宋_GB2312"/>
                <w:bCs/>
                <w:sz w:val="24"/>
                <w:szCs w:val="24"/>
              </w:rPr>
              <w:t>有效</w:t>
            </w:r>
            <w:r>
              <w:rPr>
                <w:rFonts w:eastAsia="仿宋_GB2312" w:hint="eastAsia"/>
                <w:bCs/>
                <w:sz w:val="24"/>
                <w:szCs w:val="24"/>
              </w:rPr>
              <w:t>降低</w:t>
            </w:r>
            <w:r>
              <w:rPr>
                <w:rFonts w:eastAsia="仿宋_GB2312"/>
                <w:bCs/>
                <w:sz w:val="24"/>
                <w:szCs w:val="24"/>
              </w:rPr>
              <w:t>采前落</w:t>
            </w:r>
            <w:r>
              <w:rPr>
                <w:rFonts w:eastAsia="仿宋_GB2312" w:hint="eastAsia"/>
                <w:bCs/>
                <w:sz w:val="24"/>
                <w:szCs w:val="24"/>
              </w:rPr>
              <w:t>果。筛选出对氯酸钾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诱导较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敏感的龙眼品种‘宝石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号’，形成海南省农业主推技术，并与农技推广部门合作进行推广，推广面积近</w:t>
            </w: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万亩，创造产值近</w:t>
            </w:r>
            <w:r>
              <w:rPr>
                <w:rFonts w:eastAsia="仿宋_GB2312" w:hint="eastAsia"/>
                <w:bCs/>
                <w:sz w:val="24"/>
                <w:szCs w:val="24"/>
              </w:rPr>
              <w:t>3000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万元。发表论文</w:t>
            </w:r>
            <w:r>
              <w:rPr>
                <w:rFonts w:eastAsia="仿宋_GB2312" w:hint="eastAsia"/>
                <w:bCs/>
                <w:sz w:val="24"/>
                <w:szCs w:val="24"/>
              </w:rPr>
              <w:t>15</w:t>
            </w:r>
            <w:r>
              <w:rPr>
                <w:rFonts w:eastAsia="仿宋_GB2312" w:hint="eastAsia"/>
                <w:bCs/>
                <w:sz w:val="24"/>
                <w:szCs w:val="24"/>
              </w:rPr>
              <w:t>篇，专著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部，发明专利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项，海南省农业主推技术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项。该成果可以显著提升海南龙眼产业的技术水平，经济、社会效益显著。</w:t>
            </w:r>
          </w:p>
        </w:tc>
      </w:tr>
      <w:tr w:rsidR="00526C87" w14:paraId="4C392545" w14:textId="77777777">
        <w:trPr>
          <w:trHeight w:val="1465"/>
          <w:jc w:val="center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3009D864" w14:textId="77777777" w:rsidR="00526C87" w:rsidRDefault="0000000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lastRenderedPageBreak/>
              <w:t>提名书</w:t>
            </w:r>
          </w:p>
          <w:p w14:paraId="04BF31B3" w14:textId="77777777" w:rsidR="00526C87" w:rsidRDefault="0000000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相关内容</w:t>
            </w:r>
          </w:p>
        </w:tc>
        <w:tc>
          <w:tcPr>
            <w:tcW w:w="7051" w:type="dxa"/>
            <w:tcBorders>
              <w:left w:val="single" w:sz="4" w:space="0" w:color="auto"/>
            </w:tcBorders>
            <w:vAlign w:val="center"/>
          </w:tcPr>
          <w:p w14:paraId="35E24A70" w14:textId="77777777" w:rsidR="00526C87" w:rsidRDefault="00000000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论文</w:t>
            </w:r>
          </w:p>
          <w:p w14:paraId="454E7D2F" w14:textId="77777777" w:rsidR="00526C87" w:rsidRDefault="0000000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、</w:t>
            </w:r>
            <w:r>
              <w:rPr>
                <w:rFonts w:eastAsia="仿宋_GB2312" w:hint="eastAsia"/>
                <w:bCs/>
                <w:sz w:val="24"/>
                <w:szCs w:val="24"/>
              </w:rPr>
              <w:t>Chlorate-induced molecular floral transition revealed by transcriptomes[J]. Open Life Sciences. 2023;18: 20220612. DOI:10.1515/biol-2022-0612 (IF 1.311)</w:t>
            </w:r>
          </w:p>
          <w:p w14:paraId="6F254D63" w14:textId="77777777" w:rsidR="00526C87" w:rsidRDefault="00000000">
            <w:pPr>
              <w:spacing w:line="440" w:lineRule="exact"/>
              <w:ind w:firstLineChars="200" w:firstLine="48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2</w:t>
            </w:r>
            <w:r>
              <w:rPr>
                <w:rFonts w:eastAsia="仿宋_GB2312" w:hint="eastAsia"/>
                <w:bCs/>
                <w:sz w:val="24"/>
                <w:szCs w:val="24"/>
              </w:rPr>
              <w:t>、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Starving longan fruit sends weakened abscission-suppressing signal rather than enhanced abscission-triggering signal to the abscission zone[J]. Scientia </w:t>
            </w:r>
            <w:proofErr w:type="spellStart"/>
            <w:r>
              <w:rPr>
                <w:rFonts w:eastAsia="仿宋_GB2312" w:hint="eastAsia"/>
                <w:bCs/>
                <w:sz w:val="24"/>
                <w:szCs w:val="24"/>
              </w:rPr>
              <w:t>Horticulturae</w:t>
            </w:r>
            <w:proofErr w:type="spellEnd"/>
            <w:r>
              <w:rPr>
                <w:rFonts w:eastAsia="仿宋_GB2312" w:hint="eastAsia"/>
                <w:bCs/>
                <w:sz w:val="24"/>
                <w:szCs w:val="24"/>
              </w:rPr>
              <w:t>, 2022, 293(2022): 110667. (IF 4.342)</w:t>
            </w:r>
          </w:p>
          <w:p w14:paraId="0516BC97" w14:textId="77777777" w:rsidR="00526C87" w:rsidRDefault="00000000">
            <w:pPr>
              <w:spacing w:line="440" w:lineRule="exact"/>
              <w:ind w:firstLineChars="200" w:firstLine="48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3</w:t>
            </w:r>
            <w:r>
              <w:rPr>
                <w:rFonts w:eastAsia="仿宋_GB2312" w:hint="eastAsia"/>
                <w:bCs/>
                <w:sz w:val="24"/>
                <w:szCs w:val="24"/>
              </w:rPr>
              <w:t>、环剥与药剂处理对龙眼果实落果及果柄离层响应的影响</w:t>
            </w:r>
            <w:r>
              <w:rPr>
                <w:rFonts w:eastAsia="仿宋_GB2312" w:hint="eastAsia"/>
                <w:bCs/>
                <w:sz w:val="24"/>
                <w:szCs w:val="24"/>
              </w:rPr>
              <w:t>[J].</w:t>
            </w:r>
            <w:r>
              <w:rPr>
                <w:rFonts w:eastAsia="仿宋_GB2312" w:hint="eastAsia"/>
                <w:bCs/>
                <w:sz w:val="24"/>
                <w:szCs w:val="24"/>
              </w:rPr>
              <w:t>广东农业科学</w:t>
            </w:r>
            <w:r>
              <w:rPr>
                <w:rFonts w:eastAsia="仿宋_GB2312" w:hint="eastAsia"/>
                <w:bCs/>
                <w:sz w:val="24"/>
                <w:szCs w:val="24"/>
              </w:rPr>
              <w:t>, 2023,50(04):60-65.</w:t>
            </w:r>
          </w:p>
          <w:p w14:paraId="544D9671" w14:textId="77777777" w:rsidR="00526C87" w:rsidRDefault="00000000">
            <w:pPr>
              <w:spacing w:line="440" w:lineRule="exact"/>
              <w:ind w:firstLineChars="200" w:firstLine="48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eastAsia="仿宋_GB2312" w:hint="eastAsia"/>
                <w:bCs/>
                <w:sz w:val="24"/>
                <w:szCs w:val="24"/>
              </w:rPr>
              <w:t>、龙眼果实脱落特性参数与果柄分离力的相关性分析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[J]. </w:t>
            </w:r>
            <w:r>
              <w:rPr>
                <w:rFonts w:eastAsia="仿宋_GB2312" w:hint="eastAsia"/>
                <w:bCs/>
                <w:sz w:val="24"/>
                <w:szCs w:val="24"/>
              </w:rPr>
              <w:t>热带作物学报</w:t>
            </w:r>
            <w:r>
              <w:rPr>
                <w:rFonts w:eastAsia="仿宋_GB2312" w:hint="eastAsia"/>
                <w:bCs/>
                <w:sz w:val="24"/>
                <w:szCs w:val="24"/>
              </w:rPr>
              <w:t>, 2021, 42(10): 2986-2992.</w:t>
            </w:r>
          </w:p>
          <w:p w14:paraId="3F913F9F" w14:textId="77777777" w:rsidR="00526C87" w:rsidRDefault="00000000">
            <w:pPr>
              <w:spacing w:line="440" w:lineRule="exact"/>
              <w:ind w:firstLineChars="200" w:firstLine="48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5</w:t>
            </w:r>
            <w:r>
              <w:rPr>
                <w:rFonts w:eastAsia="仿宋_GB2312" w:hint="eastAsia"/>
                <w:bCs/>
                <w:sz w:val="24"/>
                <w:szCs w:val="24"/>
              </w:rPr>
              <w:t>、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正造和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反季节龙眼花芽分化过程中内源激素水平的变化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[J]. </w:t>
            </w:r>
            <w:r>
              <w:rPr>
                <w:rFonts w:eastAsia="仿宋_GB2312" w:hint="eastAsia"/>
                <w:bCs/>
                <w:sz w:val="24"/>
                <w:szCs w:val="24"/>
              </w:rPr>
              <w:t>安徽农业科学</w:t>
            </w:r>
            <w:r>
              <w:rPr>
                <w:rFonts w:eastAsia="仿宋_GB2312" w:hint="eastAsia"/>
                <w:bCs/>
                <w:sz w:val="24"/>
                <w:szCs w:val="24"/>
              </w:rPr>
              <w:t>, 2019, 47(9): 47-50,74</w:t>
            </w:r>
          </w:p>
          <w:p w14:paraId="4242970B" w14:textId="77777777" w:rsidR="00526C87" w:rsidRDefault="00000000">
            <w:pPr>
              <w:spacing w:line="44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二、专著</w:t>
            </w:r>
          </w:p>
          <w:p w14:paraId="0FA96A80" w14:textId="77777777" w:rsidR="00526C87" w:rsidRDefault="00000000">
            <w:pPr>
              <w:spacing w:line="440" w:lineRule="exact"/>
              <w:ind w:firstLineChars="200" w:firstLine="48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《龙眼栽培实用技术》，李松刚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洪继旺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杨子琴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张蕾，海南出版社，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65</w:t>
            </w:r>
            <w:r>
              <w:rPr>
                <w:rFonts w:eastAsia="仿宋_GB2312" w:hint="eastAsia"/>
                <w:bCs/>
                <w:sz w:val="24"/>
                <w:szCs w:val="24"/>
              </w:rPr>
              <w:t>千字，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2023</w:t>
            </w:r>
          </w:p>
          <w:p w14:paraId="71675A62" w14:textId="77777777" w:rsidR="00526C87" w:rsidRDefault="00000000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专利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</w:p>
          <w:p w14:paraId="2503500C" w14:textId="77777777" w:rsidR="00526C87" w:rsidRDefault="00000000">
            <w:pPr>
              <w:spacing w:line="440" w:lineRule="exact"/>
              <w:ind w:firstLineChars="200" w:firstLine="48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国家发明专利：一种龙眼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疏果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剂，专利号：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ZL 201410254820.3</w:t>
            </w:r>
            <w:proofErr w:type="gramStart"/>
            <w:r>
              <w:rPr>
                <w:rFonts w:eastAsia="仿宋_GB2312" w:hint="eastAsia"/>
                <w:b/>
                <w:sz w:val="24"/>
                <w:szCs w:val="24"/>
              </w:rPr>
              <w:t>四</w:t>
            </w:r>
            <w:proofErr w:type="gramEnd"/>
            <w:r>
              <w:rPr>
                <w:rFonts w:eastAsia="仿宋_GB2312" w:hint="eastAsia"/>
                <w:b/>
                <w:sz w:val="24"/>
                <w:szCs w:val="24"/>
              </w:rPr>
              <w:t>、农业主推技术</w:t>
            </w:r>
            <w:r>
              <w:rPr>
                <w:rFonts w:eastAsia="仿宋_GB2312" w:hint="eastAsia"/>
                <w:b/>
                <w:sz w:val="24"/>
                <w:szCs w:val="24"/>
              </w:rPr>
              <w:t xml:space="preserve"> </w:t>
            </w:r>
          </w:p>
          <w:p w14:paraId="0B22AC50" w14:textId="77777777" w:rsidR="00526C87" w:rsidRDefault="00000000">
            <w:pPr>
              <w:spacing w:line="440" w:lineRule="exact"/>
              <w:ind w:firstLineChars="200" w:firstLine="48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lastRenderedPageBreak/>
              <w:t>反季节龙眼花果发育调控技术，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2022</w:t>
            </w:r>
            <w:r>
              <w:rPr>
                <w:rFonts w:eastAsia="仿宋_GB2312" w:hint="eastAsia"/>
                <w:bCs/>
                <w:sz w:val="24"/>
                <w:szCs w:val="24"/>
              </w:rPr>
              <w:t>年农业主推技术，海南省农业厅。</w:t>
            </w:r>
          </w:p>
        </w:tc>
      </w:tr>
      <w:tr w:rsidR="00526C87" w14:paraId="18F3C53B" w14:textId="77777777">
        <w:trPr>
          <w:trHeight w:val="1654"/>
          <w:jc w:val="center"/>
        </w:trPr>
        <w:tc>
          <w:tcPr>
            <w:tcW w:w="2269" w:type="dxa"/>
            <w:vAlign w:val="center"/>
          </w:tcPr>
          <w:p w14:paraId="4757A859" w14:textId="77777777" w:rsidR="00526C87" w:rsidRDefault="0000000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  <w:lang w:val="en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lastRenderedPageBreak/>
              <w:t>主要完成人</w:t>
            </w:r>
          </w:p>
        </w:tc>
        <w:tc>
          <w:tcPr>
            <w:tcW w:w="7051" w:type="dxa"/>
            <w:vAlign w:val="center"/>
          </w:tcPr>
          <w:p w14:paraId="08E247D6" w14:textId="77777777" w:rsidR="00526C87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姓名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李松刚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，技术职称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副研究员，</w:t>
            </w:r>
            <w:r>
              <w:rPr>
                <w:rFonts w:eastAsia="仿宋_GB2312"/>
                <w:bCs/>
                <w:sz w:val="24"/>
                <w:szCs w:val="24"/>
              </w:rPr>
              <w:t>工作单位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中国热带农业科学热带作物品种资源研究所；</w:t>
            </w:r>
          </w:p>
          <w:p w14:paraId="6BEA86A0" w14:textId="77777777" w:rsidR="00526C87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proofErr w:type="gramStart"/>
            <w:r>
              <w:rPr>
                <w:rFonts w:eastAsia="仿宋_GB2312"/>
                <w:bCs/>
                <w:sz w:val="24"/>
                <w:szCs w:val="24"/>
              </w:rPr>
              <w:t>姓名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杨子琴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/>
                <w:bCs/>
                <w:sz w:val="24"/>
                <w:szCs w:val="24"/>
              </w:rPr>
              <w:t>2</w:t>
            </w:r>
            <w:r>
              <w:rPr>
                <w:rFonts w:eastAsia="仿宋_GB2312"/>
                <w:bCs/>
                <w:sz w:val="24"/>
                <w:szCs w:val="24"/>
              </w:rPr>
              <w:t>，技术职称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副研究员，</w:t>
            </w:r>
            <w:r>
              <w:rPr>
                <w:rFonts w:eastAsia="仿宋_GB2312"/>
                <w:bCs/>
                <w:sz w:val="24"/>
                <w:szCs w:val="24"/>
              </w:rPr>
              <w:t>工作单位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中国热带农业科学热带作物品种资源研究所；</w:t>
            </w:r>
          </w:p>
          <w:p w14:paraId="1F3B9692" w14:textId="77777777" w:rsidR="00526C87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姓名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洪继旺</w:t>
            </w:r>
            <w:proofErr w:type="gramEnd"/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3</w:t>
            </w:r>
            <w:r>
              <w:rPr>
                <w:rFonts w:eastAsia="仿宋_GB2312"/>
                <w:bCs/>
                <w:sz w:val="24"/>
                <w:szCs w:val="24"/>
              </w:rPr>
              <w:t>，技术职称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助理研究员</w:t>
            </w:r>
            <w:r>
              <w:rPr>
                <w:rFonts w:eastAsia="仿宋_GB2312"/>
                <w:bCs/>
                <w:sz w:val="24"/>
                <w:szCs w:val="24"/>
              </w:rPr>
              <w:t>，工作单位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中国热带农业科学热带作物品种资源研究所；</w:t>
            </w:r>
          </w:p>
          <w:p w14:paraId="4C0C2EFD" w14:textId="77777777" w:rsidR="00526C87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姓名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黄旭明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eastAsia="仿宋_GB2312"/>
                <w:bCs/>
                <w:sz w:val="24"/>
                <w:szCs w:val="24"/>
              </w:rPr>
              <w:t>，技术职称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教授，</w:t>
            </w:r>
            <w:r>
              <w:rPr>
                <w:rFonts w:eastAsia="仿宋_GB2312"/>
                <w:bCs/>
                <w:sz w:val="24"/>
                <w:szCs w:val="24"/>
              </w:rPr>
              <w:t>工作单位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华南农业大学园艺学院；</w:t>
            </w:r>
          </w:p>
          <w:p w14:paraId="0A73727C" w14:textId="77777777" w:rsidR="00526C87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姓名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王家保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5</w:t>
            </w:r>
            <w:r>
              <w:rPr>
                <w:rFonts w:eastAsia="仿宋_GB2312"/>
                <w:bCs/>
                <w:sz w:val="24"/>
                <w:szCs w:val="24"/>
              </w:rPr>
              <w:t>，技术职称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研究员，</w:t>
            </w:r>
            <w:r>
              <w:rPr>
                <w:rFonts w:eastAsia="仿宋_GB2312"/>
                <w:bCs/>
                <w:sz w:val="24"/>
                <w:szCs w:val="24"/>
              </w:rPr>
              <w:t>工作单位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中国热带农业科学热带作物品种资源研究所；</w:t>
            </w:r>
          </w:p>
          <w:p w14:paraId="09FBB8F8" w14:textId="77777777" w:rsidR="00526C87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姓名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张蕾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6</w:t>
            </w:r>
            <w:r>
              <w:rPr>
                <w:rFonts w:eastAsia="仿宋_GB2312"/>
                <w:bCs/>
                <w:sz w:val="24"/>
                <w:szCs w:val="24"/>
              </w:rPr>
              <w:t>，技术职称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副研究员，</w:t>
            </w:r>
            <w:r>
              <w:rPr>
                <w:rFonts w:eastAsia="仿宋_GB2312"/>
                <w:bCs/>
                <w:sz w:val="24"/>
                <w:szCs w:val="24"/>
              </w:rPr>
              <w:t>工作单位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中国热带农业科学热带作物品种资源研究所。</w:t>
            </w:r>
          </w:p>
        </w:tc>
      </w:tr>
      <w:tr w:rsidR="00526C87" w14:paraId="21E91D04" w14:textId="77777777">
        <w:trPr>
          <w:trHeight w:val="948"/>
          <w:jc w:val="center"/>
        </w:trPr>
        <w:tc>
          <w:tcPr>
            <w:tcW w:w="2269" w:type="dxa"/>
            <w:vAlign w:val="center"/>
          </w:tcPr>
          <w:p w14:paraId="5AE238AE" w14:textId="77777777" w:rsidR="00526C87" w:rsidRDefault="00000000"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主要完成单位</w:t>
            </w:r>
          </w:p>
        </w:tc>
        <w:tc>
          <w:tcPr>
            <w:tcW w:w="7051" w:type="dxa"/>
            <w:vAlign w:val="center"/>
          </w:tcPr>
          <w:p w14:paraId="33A559A8" w14:textId="77777777" w:rsidR="00526C87" w:rsidRDefault="0000000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中国热带农业科学热带作物品种资源研究所</w:t>
            </w:r>
          </w:p>
          <w:p w14:paraId="696D51D4" w14:textId="77777777" w:rsidR="00526C87" w:rsidRDefault="00000000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华南农业大学园艺学院</w:t>
            </w:r>
          </w:p>
        </w:tc>
      </w:tr>
    </w:tbl>
    <w:p w14:paraId="070AE49E" w14:textId="77777777" w:rsidR="00526C87" w:rsidRDefault="00000000">
      <w:pPr>
        <w:spacing w:line="44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说明：国际科学技术合作奖可不用公示，其余奖项必须公示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至少7个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  <w:u w:val="wavyHeavy"/>
        </w:rPr>
        <w:t>工作日</w:t>
      </w:r>
    </w:p>
    <w:p w14:paraId="47F143C9" w14:textId="77777777" w:rsidR="00526C87" w:rsidRDefault="00526C87"/>
    <w:sectPr w:rsidR="00526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734FF" w14:textId="77777777" w:rsidR="000A1DE6" w:rsidRDefault="000A1DE6" w:rsidP="00887905">
      <w:r>
        <w:separator/>
      </w:r>
    </w:p>
  </w:endnote>
  <w:endnote w:type="continuationSeparator" w:id="0">
    <w:p w14:paraId="325745DE" w14:textId="77777777" w:rsidR="000A1DE6" w:rsidRDefault="000A1DE6" w:rsidP="0088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A335" w14:textId="77777777" w:rsidR="000A1DE6" w:rsidRDefault="000A1DE6" w:rsidP="00887905">
      <w:r>
        <w:separator/>
      </w:r>
    </w:p>
  </w:footnote>
  <w:footnote w:type="continuationSeparator" w:id="0">
    <w:p w14:paraId="098083B1" w14:textId="77777777" w:rsidR="000A1DE6" w:rsidRDefault="000A1DE6" w:rsidP="00887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AE713"/>
    <w:multiLevelType w:val="singleLevel"/>
    <w:tmpl w:val="7D7AE71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7753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Y5MGNkODE4NTk0OWM3NzJlMzYxNmJlNWFlZjJjYTMifQ=="/>
  </w:docVars>
  <w:rsids>
    <w:rsidRoot w:val="00B228D4"/>
    <w:rsid w:val="000A1DE6"/>
    <w:rsid w:val="00526C87"/>
    <w:rsid w:val="00856F43"/>
    <w:rsid w:val="00887905"/>
    <w:rsid w:val="00B228D4"/>
    <w:rsid w:val="00F87668"/>
    <w:rsid w:val="131E02DA"/>
    <w:rsid w:val="32D505CC"/>
    <w:rsid w:val="3D1C4A12"/>
    <w:rsid w:val="3F150F79"/>
    <w:rsid w:val="6BB72C01"/>
    <w:rsid w:val="7631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A6B08"/>
  <w15:docId w15:val="{8029F3D6-E369-41F6-A58F-71039688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paragraph" w:styleId="a5">
    <w:name w:val="Plain Text"/>
    <w:basedOn w:val="a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character" w:customStyle="1" w:styleId="a4">
    <w:name w:val="正文文本 字符"/>
    <w:basedOn w:val="a0"/>
    <w:link w:val="a3"/>
    <w:uiPriority w:val="99"/>
    <w:semiHidden/>
    <w:rPr>
      <w:rFonts w:ascii="Times New Roman" w:eastAsia="宋体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8879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87905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87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879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品资所科技处</dc:creator>
  <cp:lastModifiedBy>品资所科技处</cp:lastModifiedBy>
  <cp:revision>2</cp:revision>
  <dcterms:created xsi:type="dcterms:W3CDTF">2024-01-08T02:29:00Z</dcterms:created>
  <dcterms:modified xsi:type="dcterms:W3CDTF">2024-01-12T03:28:00Z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FABEE4437E8D4EE6B290BA884EEA1F28_12</vt:lpwstr>
  </property>
</Properties>
</file>