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390CB7" w14:paraId="39742683" w14:textId="77777777">
        <w:tc>
          <w:tcPr>
            <w:tcW w:w="509" w:type="dxa"/>
          </w:tcPr>
          <w:p w14:paraId="31AE557B" w14:textId="77777777" w:rsidR="00390CB7" w:rsidRDefault="00000000">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081219CB" w14:textId="77777777" w:rsidR="00390CB7" w:rsidRDefault="00000000">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65.020.99</w:t>
            </w:r>
            <w:r>
              <w:rPr>
                <w:rFonts w:ascii="黑体" w:eastAsia="黑体" w:hAnsi="黑体"/>
                <w:sz w:val="21"/>
                <w:szCs w:val="21"/>
              </w:rPr>
              <w:fldChar w:fldCharType="end"/>
            </w:r>
            <w:bookmarkEnd w:id="0"/>
          </w:p>
        </w:tc>
      </w:tr>
      <w:tr w:rsidR="00390CB7" w14:paraId="19AC739C" w14:textId="77777777">
        <w:tc>
          <w:tcPr>
            <w:tcW w:w="509" w:type="dxa"/>
          </w:tcPr>
          <w:p w14:paraId="37F6380C" w14:textId="77777777" w:rsidR="00390CB7"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7BD0F0A2" w14:textId="77777777" w:rsidR="00390CB7"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31</w:t>
            </w:r>
            <w:r>
              <w:rPr>
                <w:rFonts w:ascii="黑体" w:eastAsia="黑体" w:hAnsi="黑体"/>
                <w:sz w:val="21"/>
                <w:szCs w:val="21"/>
              </w:rPr>
              <w:fldChar w:fldCharType="end"/>
            </w:r>
            <w:bookmarkEnd w:id="1"/>
          </w:p>
        </w:tc>
      </w:tr>
    </w:tbl>
    <w:tbl>
      <w:tblPr>
        <w:tblStyle w:val="affff7"/>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390CB7" w14:paraId="1AF135C5" w14:textId="77777777">
        <w:tc>
          <w:tcPr>
            <w:tcW w:w="6407" w:type="dxa"/>
          </w:tcPr>
          <w:p w14:paraId="07DBEBC9" w14:textId="77777777" w:rsidR="00390CB7" w:rsidRDefault="00000000">
            <w:pPr>
              <w:pStyle w:val="afffff"/>
              <w:framePr w:w="0" w:hRule="auto" w:wrap="auto" w:hAnchor="text" w:xAlign="left" w:yAlign="inline" w:anchorLock="0"/>
              <w:rPr>
                <w:rFonts w:ascii="宋体" w:hAnsi="宋体"/>
                <w:sz w:val="28"/>
                <w:szCs w:val="28"/>
              </w:rPr>
            </w:pPr>
            <w:bookmarkStart w:id="2" w:name="_Hlk26473981"/>
            <w:r>
              <w:rPr>
                <w:noProof/>
              </w:rPr>
              <w:drawing>
                <wp:inline distT="0" distB="0" distL="0" distR="0" wp14:anchorId="2B298A50" wp14:editId="73ABE617">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46</w:t>
            </w:r>
            <w:r>
              <w:fldChar w:fldCharType="end"/>
            </w:r>
            <w:bookmarkEnd w:id="3"/>
          </w:p>
        </w:tc>
      </w:tr>
    </w:tbl>
    <w:p w14:paraId="32A87F70" w14:textId="77777777" w:rsidR="00390CB7" w:rsidRDefault="00000000">
      <w:pPr>
        <w:pStyle w:val="afffff0"/>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海南省</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14:paraId="052DC05C" w14:textId="77777777" w:rsidR="00390CB7" w:rsidRDefault="00000000">
      <w:pPr>
        <w:pStyle w:val="affffffffff2"/>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473946A3" w14:textId="77777777" w:rsidR="00390CB7" w:rsidRDefault="00000000">
      <w:pPr>
        <w:pStyle w:val="affffffffff3"/>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代替 DB XX/T</w:t>
      </w:r>
      <w:r>
        <w:rPr>
          <w:rFonts w:hAnsi="黑体"/>
        </w:rPr>
        <w:fldChar w:fldCharType="end"/>
      </w:r>
      <w:bookmarkEnd w:id="8"/>
    </w:p>
    <w:p w14:paraId="7B57C469" w14:textId="77777777" w:rsidR="00390CB7" w:rsidRDefault="00000000">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24A7080D" wp14:editId="36ECB2C4">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649AE5CD" id="直接连接符 73"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" o:allowoverlap="f">
                <w10:wrap anchorx="page" anchory="page"/>
              </v:line>
            </w:pict>
          </mc:Fallback>
        </mc:AlternateContent>
      </w:r>
    </w:p>
    <w:p w14:paraId="7116F13E" w14:textId="77777777" w:rsidR="00390CB7" w:rsidRDefault="00390CB7">
      <w:pPr>
        <w:pStyle w:val="afffff0"/>
        <w:framePr w:w="9639" w:h="6976" w:hRule="exact" w:hSpace="0" w:vSpace="0" w:wrap="around" w:hAnchor="page" w:y="6408"/>
        <w:jc w:val="center"/>
        <w:rPr>
          <w:rFonts w:ascii="黑体" w:eastAsia="黑体" w:hAnsi="黑体"/>
          <w:b w:val="0"/>
          <w:bCs w:val="0"/>
          <w:w w:val="100"/>
        </w:rPr>
      </w:pPr>
    </w:p>
    <w:p w14:paraId="1831D688" w14:textId="77777777" w:rsidR="00390CB7" w:rsidRDefault="00000000">
      <w:pPr>
        <w:pStyle w:val="affffffffff4"/>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榴莲种质资源描述规范</w:t>
      </w:r>
      <w:r>
        <w:fldChar w:fldCharType="end"/>
      </w:r>
      <w:bookmarkEnd w:id="9"/>
    </w:p>
    <w:p w14:paraId="4AFFCE63" w14:textId="77777777" w:rsidR="00390CB7" w:rsidRDefault="00390CB7">
      <w:pPr>
        <w:framePr w:w="9639" w:h="6974" w:hRule="exact" w:wrap="around" w:vAnchor="page" w:hAnchor="page" w:x="1419" w:y="6408" w:anchorLock="1"/>
        <w:ind w:left="-1418"/>
      </w:pPr>
    </w:p>
    <w:p w14:paraId="529D8188" w14:textId="77777777" w:rsidR="00390CB7" w:rsidRDefault="00000000">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Descriptors standard for D</w:t>
      </w:r>
      <w:r>
        <w:rPr>
          <w:rFonts w:eastAsia="黑体" w:hint="eastAsia"/>
          <w:szCs w:val="28"/>
        </w:rPr>
        <w:t>urian</w:t>
      </w:r>
      <w:r>
        <w:rPr>
          <w:rFonts w:eastAsia="黑体"/>
          <w:szCs w:val="28"/>
        </w:rPr>
        <w:fldChar w:fldCharType="end"/>
      </w:r>
      <w:bookmarkEnd w:id="10"/>
    </w:p>
    <w:p w14:paraId="7F7F28E0" w14:textId="77777777" w:rsidR="00390CB7" w:rsidRDefault="00390CB7">
      <w:pPr>
        <w:framePr w:w="9639" w:h="6974" w:hRule="exact" w:wrap="around" w:vAnchor="page" w:hAnchor="page" w:x="1419" w:y="6408" w:anchorLock="1"/>
        <w:spacing w:line="760" w:lineRule="exact"/>
        <w:ind w:left="-1418"/>
      </w:pPr>
    </w:p>
    <w:p w14:paraId="4C501DD9" w14:textId="77777777" w:rsidR="00390CB7" w:rsidRDefault="00390CB7">
      <w:pPr>
        <w:pStyle w:val="afffffff8"/>
        <w:framePr w:w="9639" w:h="6974" w:hRule="exact" w:wrap="around" w:vAnchor="page" w:hAnchor="page" w:x="1419" w:y="6408" w:anchorLock="1"/>
        <w:textAlignment w:val="bottom"/>
        <w:rPr>
          <w:rFonts w:eastAsia="黑体"/>
          <w:szCs w:val="28"/>
        </w:rPr>
      </w:pPr>
    </w:p>
    <w:p w14:paraId="3895ED11" w14:textId="6B1A6322" w:rsidR="00390CB7" w:rsidRDefault="00000000">
      <w:pPr>
        <w:pStyle w:val="afffffff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3D2592">
        <w:rPr>
          <w:sz w:val="24"/>
          <w:szCs w:val="28"/>
        </w:rPr>
      </w:r>
      <w:r>
        <w:rPr>
          <w:sz w:val="24"/>
          <w:szCs w:val="28"/>
        </w:rPr>
        <w:fldChar w:fldCharType="separate"/>
      </w:r>
      <w:r>
        <w:rPr>
          <w:sz w:val="24"/>
          <w:szCs w:val="28"/>
        </w:rPr>
        <w:fldChar w:fldCharType="end"/>
      </w:r>
      <w:bookmarkEnd w:id="11"/>
    </w:p>
    <w:p w14:paraId="6AB479D8" w14:textId="77777777" w:rsidR="00390CB7" w:rsidRDefault="00000000">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rFonts w:hint="eastAsia"/>
          <w:sz w:val="21"/>
          <w:szCs w:val="28"/>
        </w:rPr>
        <w:t>（本草案完成时间：</w:t>
      </w:r>
      <w:r>
        <w:rPr>
          <w:rFonts w:hint="eastAsia"/>
          <w:sz w:val="21"/>
          <w:szCs w:val="28"/>
        </w:rPr>
        <w:t>2</w:t>
      </w:r>
      <w:r>
        <w:rPr>
          <w:sz w:val="21"/>
          <w:szCs w:val="28"/>
        </w:rPr>
        <w:t>023.3.07</w:t>
      </w:r>
      <w:r>
        <w:rPr>
          <w:rFonts w:hint="eastAsia"/>
          <w:sz w:val="21"/>
          <w:szCs w:val="28"/>
        </w:rPr>
        <w:t>）</w:t>
      </w:r>
      <w:r>
        <w:rPr>
          <w:sz w:val="21"/>
          <w:szCs w:val="28"/>
        </w:rPr>
        <w:fldChar w:fldCharType="end"/>
      </w:r>
      <w:bookmarkEnd w:id="12"/>
    </w:p>
    <w:p w14:paraId="28B3370D" w14:textId="77777777" w:rsidR="00390CB7" w:rsidRDefault="00000000">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14:paraId="7E53B08E" w14:textId="77777777" w:rsidR="00390CB7" w:rsidRDefault="00000000">
      <w:pPr>
        <w:pStyle w:val="affffffffff0"/>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6BA938AF" w14:textId="77777777" w:rsidR="00390CB7" w:rsidRDefault="00000000">
      <w:pPr>
        <w:pStyle w:val="affffffffff1"/>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55F09094" w14:textId="77777777" w:rsidR="00390CB7" w:rsidRDefault="00000000">
      <w:pPr>
        <w:pStyle w:val="affffffff8"/>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海南省市场监督管理局</w:t>
      </w:r>
      <w:r>
        <w:rPr>
          <w:rFonts w:hAnsi="黑体"/>
          <w:w w:val="100"/>
          <w:sz w:val="28"/>
        </w:rPr>
        <w:fldChar w:fldCharType="end"/>
      </w:r>
      <w:bookmarkEnd w:id="20"/>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14:paraId="08E7531D" w14:textId="77777777" w:rsidR="00390CB7" w:rsidRDefault="00000000">
      <w:pPr>
        <w:rPr>
          <w:rFonts w:ascii="宋体" w:hAnsi="宋体"/>
          <w:sz w:val="28"/>
          <w:szCs w:val="28"/>
        </w:rPr>
        <w:sectPr w:rsidR="00390CB7" w:rsidSect="00E3388D">
          <w:headerReference w:type="default" r:id="rId10"/>
          <w:footerReference w:type="even" r:id="rId11"/>
          <w:headerReference w:type="first" r:id="rId12"/>
          <w:footerReference w:type="first" r:id="rId13"/>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3192CD17" wp14:editId="67D2B48F">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17BEF124" id="直接连接符 5"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">
                <w10:wrap anchorx="page" anchory="page"/>
                <w10:anchorlock/>
              </v:line>
            </w:pict>
          </mc:Fallback>
        </mc:AlternateContent>
      </w:r>
    </w:p>
    <w:p w14:paraId="2D6C2EBE" w14:textId="77777777" w:rsidR="00390CB7" w:rsidRDefault="00000000">
      <w:pPr>
        <w:pStyle w:val="a6"/>
        <w:spacing w:before="900" w:after="468"/>
      </w:pPr>
      <w:bookmarkStart w:id="21" w:name="BookMark2"/>
      <w:r>
        <w:rPr>
          <w:spacing w:val="320"/>
        </w:rPr>
        <w:lastRenderedPageBreak/>
        <w:t>前</w:t>
      </w:r>
      <w:r>
        <w:t>言</w:t>
      </w:r>
    </w:p>
    <w:p w14:paraId="2A49F323" w14:textId="77777777" w:rsidR="00390CB7" w:rsidRDefault="00000000">
      <w:pPr>
        <w:pStyle w:val="afffff5"/>
        <w:ind w:firstLine="420"/>
      </w:pPr>
      <w:r>
        <w:rPr>
          <w:rFonts w:hint="eastAsia"/>
        </w:rPr>
        <w:t>本文件按照GB/T 1.1—2020《标准化工作导则  第1部分：标准化文件的结构和起草规则》的规定起草。</w:t>
      </w:r>
    </w:p>
    <w:p w14:paraId="72013D75" w14:textId="77777777" w:rsidR="00390CB7" w:rsidRDefault="00000000">
      <w:pPr>
        <w:pStyle w:val="afffff5"/>
        <w:ind w:firstLine="420"/>
      </w:pPr>
      <w:r>
        <w:rPr>
          <w:rFonts w:hint="eastAsia"/>
        </w:rPr>
        <w:t>本文件由海南省农业农村厅提出并归口。</w:t>
      </w:r>
    </w:p>
    <w:p w14:paraId="349FB71A" w14:textId="77777777" w:rsidR="00390CB7" w:rsidRDefault="00000000">
      <w:pPr>
        <w:pStyle w:val="afffff5"/>
        <w:ind w:firstLine="420"/>
      </w:pPr>
      <w:r>
        <w:rPr>
          <w:rFonts w:hint="eastAsia"/>
        </w:rPr>
        <w:t>本文件起草单位：中国热带农业科学院热带作物品种资源研究所、中国热带农业科学院海口实验站、</w:t>
      </w:r>
      <w:proofErr w:type="gramStart"/>
      <w:r>
        <w:rPr>
          <w:rFonts w:hint="eastAsia"/>
        </w:rPr>
        <w:t>海南希源生态农业</w:t>
      </w:r>
      <w:proofErr w:type="gramEnd"/>
      <w:r>
        <w:rPr>
          <w:rFonts w:hint="eastAsia"/>
        </w:rPr>
        <w:t>股份有限公司、海南柔鸣保国科技有限公司。</w:t>
      </w:r>
    </w:p>
    <w:p w14:paraId="6E403530" w14:textId="77777777" w:rsidR="00390CB7" w:rsidRDefault="00000000">
      <w:pPr>
        <w:pStyle w:val="afffff5"/>
        <w:ind w:firstLine="420"/>
      </w:pPr>
      <w:r>
        <w:rPr>
          <w:rFonts w:hint="eastAsia"/>
        </w:rPr>
        <w:t>本文件主要起草人：林兴</w:t>
      </w:r>
      <w:proofErr w:type="gramStart"/>
      <w:r>
        <w:rPr>
          <w:rFonts w:hint="eastAsia"/>
        </w:rPr>
        <w:t>娥</w:t>
      </w:r>
      <w:proofErr w:type="gramEnd"/>
      <w:r>
        <w:rPr>
          <w:rFonts w:hint="eastAsia"/>
        </w:rPr>
        <w:t>，周兆禧，黄晨婧，刘咲頔，明建鸿，毛海涛，何书强，肖诗希，刘新元。</w:t>
      </w:r>
    </w:p>
    <w:p w14:paraId="30455CFD" w14:textId="77777777" w:rsidR="00390CB7" w:rsidRDefault="00390CB7">
      <w:pPr>
        <w:pStyle w:val="afffff5"/>
        <w:ind w:firstLine="420"/>
        <w:sectPr w:rsidR="00390CB7" w:rsidSect="00E3388D">
          <w:headerReference w:type="even" r:id="rId14"/>
          <w:headerReference w:type="default" r:id="rId15"/>
          <w:footerReference w:type="default" r:id="rId16"/>
          <w:pgSz w:w="11906" w:h="16838"/>
          <w:pgMar w:top="1928" w:right="1134" w:bottom="1134" w:left="1134" w:header="1418" w:footer="1134" w:gutter="284"/>
          <w:pgNumType w:fmt="upperRoman" w:start="1"/>
          <w:cols w:space="425"/>
          <w:formProt w:val="0"/>
          <w:docGrid w:type="lines" w:linePitch="312"/>
        </w:sectPr>
      </w:pPr>
    </w:p>
    <w:p w14:paraId="700D14C6" w14:textId="77777777" w:rsidR="00390CB7" w:rsidRDefault="00390CB7">
      <w:pPr>
        <w:spacing w:line="20" w:lineRule="exact"/>
        <w:jc w:val="center"/>
        <w:rPr>
          <w:rFonts w:ascii="黑体" w:eastAsia="黑体" w:hAnsi="黑体"/>
          <w:sz w:val="32"/>
          <w:szCs w:val="32"/>
        </w:rPr>
      </w:pPr>
      <w:bookmarkStart w:id="22" w:name="BookMark4"/>
      <w:bookmarkEnd w:id="21"/>
    </w:p>
    <w:p w14:paraId="40E2D8FB" w14:textId="77777777" w:rsidR="00390CB7" w:rsidRDefault="00390CB7">
      <w:pPr>
        <w:spacing w:line="20" w:lineRule="exact"/>
        <w:jc w:val="center"/>
        <w:rPr>
          <w:rFonts w:ascii="黑体" w:eastAsia="黑体" w:hAnsi="黑体"/>
          <w:sz w:val="32"/>
          <w:szCs w:val="32"/>
        </w:rPr>
      </w:pPr>
    </w:p>
    <w:bookmarkStart w:id="23" w:name="NEW_STAND_NAME" w:displacedByCustomXml="next"/>
    <w:sdt>
      <w:sdtPr>
        <w:tag w:val="NEW_STAND_NAME"/>
        <w:id w:val="595910757"/>
        <w:lock w:val="sdtLocked"/>
        <w:placeholder>
          <w:docPart w:val="AF890E235AA041099C2D4FD0C238D043"/>
        </w:placeholder>
      </w:sdtPr>
      <w:sdtContent>
        <w:p w14:paraId="59AAE222" w14:textId="77777777" w:rsidR="00390CB7" w:rsidRDefault="00000000">
          <w:pPr>
            <w:pStyle w:val="afffffffff8"/>
            <w:spacing w:beforeLines="1" w:before="3" w:afterLines="220" w:after="686"/>
          </w:pPr>
          <w:r>
            <w:rPr>
              <w:rFonts w:hint="eastAsia"/>
            </w:rPr>
            <w:t>榴莲种质资源描述规范</w:t>
          </w:r>
        </w:p>
      </w:sdtContent>
    </w:sdt>
    <w:p w14:paraId="0BB22119" w14:textId="77777777" w:rsidR="00390CB7" w:rsidRDefault="00000000">
      <w:pPr>
        <w:pStyle w:val="affc"/>
        <w:spacing w:before="312" w:after="312"/>
      </w:pPr>
      <w:bookmarkStart w:id="24" w:name="_Toc17233333"/>
      <w:bookmarkStart w:id="25" w:name="_Toc24884211"/>
      <w:bookmarkStart w:id="26" w:name="_Toc17233325"/>
      <w:bookmarkStart w:id="27" w:name="_Toc26718930"/>
      <w:bookmarkStart w:id="28" w:name="_Toc26986771"/>
      <w:bookmarkStart w:id="29" w:name="_Toc97191423"/>
      <w:bookmarkStart w:id="30" w:name="_Toc24884218"/>
      <w:bookmarkStart w:id="31" w:name="_Toc26986530"/>
      <w:bookmarkStart w:id="32" w:name="_Toc26648465"/>
      <w:bookmarkEnd w:id="23"/>
      <w:r>
        <w:rPr>
          <w:rFonts w:hint="eastAsia"/>
        </w:rPr>
        <w:t>范围</w:t>
      </w:r>
      <w:bookmarkEnd w:id="24"/>
      <w:bookmarkEnd w:id="25"/>
      <w:bookmarkEnd w:id="26"/>
      <w:bookmarkEnd w:id="27"/>
      <w:bookmarkEnd w:id="28"/>
      <w:bookmarkEnd w:id="29"/>
      <w:bookmarkEnd w:id="30"/>
      <w:bookmarkEnd w:id="31"/>
      <w:bookmarkEnd w:id="32"/>
    </w:p>
    <w:p w14:paraId="4BAC8164" w14:textId="77777777" w:rsidR="00390CB7" w:rsidRDefault="00000000">
      <w:pPr>
        <w:pStyle w:val="afffff5"/>
        <w:ind w:firstLine="420"/>
      </w:pPr>
      <w:bookmarkStart w:id="33" w:name="_Toc24884219"/>
      <w:bookmarkStart w:id="34" w:name="_Toc24884212"/>
      <w:bookmarkStart w:id="35" w:name="_Toc17233326"/>
      <w:bookmarkStart w:id="36" w:name="_Toc17233334"/>
      <w:bookmarkStart w:id="37" w:name="_Toc26648466"/>
      <w:r>
        <w:rPr>
          <w:rFonts w:hint="eastAsia"/>
        </w:rPr>
        <w:t>本文件规定了锦葵科（</w:t>
      </w:r>
      <w:bookmarkStart w:id="38" w:name="_Hlk148359590"/>
      <w:proofErr w:type="spellStart"/>
      <w:r>
        <w:rPr>
          <w:rFonts w:ascii="Times New Roman"/>
        </w:rPr>
        <w:t>Malvaceae</w:t>
      </w:r>
      <w:bookmarkEnd w:id="38"/>
      <w:proofErr w:type="spellEnd"/>
      <w:r>
        <w:rPr>
          <w:rFonts w:hint="eastAsia"/>
        </w:rPr>
        <w:t>）榴莲属</w:t>
      </w:r>
      <w:r>
        <w:rPr>
          <w:rFonts w:ascii="Times New Roman"/>
        </w:rPr>
        <w:t>（</w:t>
      </w:r>
      <w:r>
        <w:rPr>
          <w:rFonts w:ascii="Times New Roman"/>
          <w:i/>
          <w:iCs/>
        </w:rPr>
        <w:t xml:space="preserve">Durio </w:t>
      </w:r>
      <w:proofErr w:type="spellStart"/>
      <w:r>
        <w:rPr>
          <w:rFonts w:ascii="Times New Roman"/>
          <w:i/>
          <w:iCs/>
        </w:rPr>
        <w:t>zibethinus</w:t>
      </w:r>
      <w:proofErr w:type="spellEnd"/>
      <w:r>
        <w:rPr>
          <w:rFonts w:ascii="Times New Roman"/>
          <w:i/>
          <w:iCs/>
        </w:rPr>
        <w:t xml:space="preserve"> </w:t>
      </w:r>
      <w:r>
        <w:rPr>
          <w:rFonts w:ascii="Times New Roman"/>
        </w:rPr>
        <w:t>Murr.</w:t>
      </w:r>
      <w:r>
        <w:rPr>
          <w:rFonts w:ascii="Times New Roman"/>
        </w:rPr>
        <w:t>）</w:t>
      </w:r>
      <w:r>
        <w:rPr>
          <w:rFonts w:hint="eastAsia"/>
        </w:rPr>
        <w:t>植物种质资源的描述内容和描述方式。</w:t>
      </w:r>
    </w:p>
    <w:p w14:paraId="33ECB3D8" w14:textId="77777777" w:rsidR="00390CB7" w:rsidRDefault="00000000">
      <w:pPr>
        <w:pStyle w:val="afffff5"/>
        <w:ind w:firstLine="420"/>
      </w:pPr>
      <w:r>
        <w:rPr>
          <w:rFonts w:hint="eastAsia"/>
        </w:rPr>
        <w:t>本文件适用于榴莲属植物种质资源性状的描述。</w:t>
      </w:r>
    </w:p>
    <w:p w14:paraId="1ABC2922" w14:textId="77777777" w:rsidR="00390CB7" w:rsidRDefault="00000000">
      <w:pPr>
        <w:pStyle w:val="affc"/>
        <w:spacing w:before="312" w:after="312"/>
      </w:pPr>
      <w:bookmarkStart w:id="39" w:name="_Toc26986531"/>
      <w:bookmarkStart w:id="40" w:name="_Toc26986772"/>
      <w:bookmarkStart w:id="41" w:name="_Toc97191424"/>
      <w:bookmarkStart w:id="42" w:name="_Toc26718931"/>
      <w:r>
        <w:rPr>
          <w:rFonts w:hint="eastAsia"/>
        </w:rPr>
        <w:t>规范性引用文件</w:t>
      </w:r>
      <w:bookmarkEnd w:id="33"/>
      <w:bookmarkEnd w:id="34"/>
      <w:bookmarkEnd w:id="35"/>
      <w:bookmarkEnd w:id="36"/>
      <w:bookmarkEnd w:id="37"/>
      <w:bookmarkEnd w:id="39"/>
      <w:bookmarkEnd w:id="40"/>
      <w:bookmarkEnd w:id="41"/>
      <w:bookmarkEnd w:id="42"/>
    </w:p>
    <w:sdt>
      <w:sdtPr>
        <w:rPr>
          <w:rFonts w:hint="eastAsia"/>
        </w:rPr>
        <w:id w:val="715848253"/>
        <w:placeholder>
          <w:docPart w:val="6EA905B571B94DAE836B60707EEE60C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3F82B1A7" w14:textId="77777777" w:rsidR="00390CB7" w:rsidRDefault="00000000">
          <w:pPr>
            <w:pStyle w:val="afffff5"/>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3E62545" w14:textId="77777777" w:rsidR="00390CB7" w:rsidRDefault="00000000">
      <w:pPr>
        <w:pStyle w:val="afffff5"/>
        <w:ind w:firstLine="420"/>
      </w:pPr>
      <w:r>
        <w:rPr>
          <w:rFonts w:hint="eastAsia"/>
        </w:rPr>
        <w:t xml:space="preserve">GB/T 2260 </w:t>
      </w:r>
      <w:r>
        <w:t xml:space="preserve"> </w:t>
      </w:r>
      <w:r>
        <w:rPr>
          <w:rFonts w:hint="eastAsia"/>
        </w:rPr>
        <w:t>中华人民共和国行政区划代码</w:t>
      </w:r>
    </w:p>
    <w:p w14:paraId="7F30741F" w14:textId="77777777" w:rsidR="00390CB7" w:rsidRDefault="00000000">
      <w:pPr>
        <w:pStyle w:val="afffff5"/>
        <w:ind w:firstLine="420"/>
      </w:pPr>
      <w:r>
        <w:rPr>
          <w:rFonts w:hint="eastAsia"/>
        </w:rPr>
        <w:t xml:space="preserve">GB/T 2659 </w:t>
      </w:r>
      <w:r>
        <w:t xml:space="preserve"> </w:t>
      </w:r>
      <w:r>
        <w:rPr>
          <w:rFonts w:hint="eastAsia"/>
        </w:rPr>
        <w:t>世界各国和地区名称代码</w:t>
      </w:r>
    </w:p>
    <w:p w14:paraId="00E3C1FA" w14:textId="77777777" w:rsidR="00390CB7" w:rsidRDefault="00000000">
      <w:pPr>
        <w:pStyle w:val="afffff5"/>
        <w:ind w:firstLine="420"/>
      </w:pPr>
      <w:r>
        <w:rPr>
          <w:rFonts w:hint="eastAsia"/>
        </w:rPr>
        <w:t>G</w:t>
      </w:r>
      <w:r>
        <w:t xml:space="preserve">B/T 6195  </w:t>
      </w:r>
      <w:r>
        <w:rPr>
          <w:rFonts w:hint="eastAsia"/>
        </w:rPr>
        <w:t>水果、蔬菜维生素C含量测定方法(2，6-二氯</w:t>
      </w:r>
      <w:proofErr w:type="gramStart"/>
      <w:r>
        <w:rPr>
          <w:rFonts w:hint="eastAsia"/>
        </w:rPr>
        <w:t>靛酚</w:t>
      </w:r>
      <w:proofErr w:type="gramEnd"/>
      <w:r>
        <w:rPr>
          <w:rFonts w:hint="eastAsia"/>
        </w:rPr>
        <w:t>滴定法)</w:t>
      </w:r>
    </w:p>
    <w:p w14:paraId="3C9538E9" w14:textId="77777777" w:rsidR="00390CB7" w:rsidRDefault="00000000">
      <w:pPr>
        <w:pStyle w:val="afffff5"/>
        <w:ind w:firstLine="420"/>
      </w:pPr>
      <w:r>
        <w:rPr>
          <w:rFonts w:hint="eastAsia"/>
        </w:rPr>
        <w:t xml:space="preserve">GB/T 12316 </w:t>
      </w:r>
      <w:r>
        <w:t xml:space="preserve"> </w:t>
      </w:r>
      <w:r>
        <w:rPr>
          <w:rFonts w:hint="eastAsia"/>
        </w:rPr>
        <w:t>感官分析 方法学“A”-“非A”检验</w:t>
      </w:r>
    </w:p>
    <w:p w14:paraId="43B5191D" w14:textId="77777777" w:rsidR="00390CB7" w:rsidRDefault="00000000">
      <w:pPr>
        <w:pStyle w:val="afffff5"/>
        <w:ind w:firstLine="420"/>
      </w:pPr>
      <w:r>
        <w:rPr>
          <w:rFonts w:hint="eastAsia"/>
        </w:rPr>
        <w:t>G</w:t>
      </w:r>
      <w:r>
        <w:t xml:space="preserve">B/T 12456  </w:t>
      </w:r>
      <w:r>
        <w:rPr>
          <w:rFonts w:hint="eastAsia"/>
        </w:rPr>
        <w:t>食品中总酸的测定方法</w:t>
      </w:r>
    </w:p>
    <w:p w14:paraId="15914401" w14:textId="77777777" w:rsidR="00390CB7" w:rsidRDefault="00000000">
      <w:pPr>
        <w:pStyle w:val="afffff5"/>
        <w:ind w:firstLine="420"/>
      </w:pPr>
      <w:r>
        <w:rPr>
          <w:rFonts w:hint="eastAsia"/>
        </w:rPr>
        <w:t>NY/T 2637  水果和蔬菜可溶性固形物含量的测定 折射仪法</w:t>
      </w:r>
    </w:p>
    <w:p w14:paraId="00EAA55F" w14:textId="77777777" w:rsidR="00390CB7" w:rsidRDefault="00000000">
      <w:pPr>
        <w:pStyle w:val="afffff5"/>
        <w:ind w:firstLine="420"/>
      </w:pPr>
      <w:r>
        <w:rPr>
          <w:rFonts w:hint="eastAsia"/>
        </w:rPr>
        <w:t>GB 5009.9 食品安全国家标准 食品中淀粉的测定 (第三法 肉制品中淀粉含量的测定)</w:t>
      </w:r>
    </w:p>
    <w:p w14:paraId="44D6DA2B" w14:textId="77777777" w:rsidR="00390CB7" w:rsidRDefault="00000000">
      <w:pPr>
        <w:pStyle w:val="affc"/>
        <w:spacing w:before="312" w:after="312"/>
      </w:pPr>
      <w:bookmarkStart w:id="43" w:name="_Toc97191425"/>
      <w:r>
        <w:rPr>
          <w:rFonts w:hint="eastAsia"/>
          <w:szCs w:val="21"/>
        </w:rPr>
        <w:t>术语和定义</w:t>
      </w:r>
      <w:bookmarkEnd w:id="43"/>
    </w:p>
    <w:bookmarkStart w:id="44" w:name="_Toc26986532" w:displacedByCustomXml="next"/>
    <w:bookmarkEnd w:id="44" w:displacedByCustomXml="next"/>
    <w:sdt>
      <w:sdtPr>
        <w:id w:val="-1909835108"/>
        <w:placeholder>
          <w:docPart w:val="9A4E426F13E342DEB6B534DA050DAE6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17C875B" w14:textId="77777777" w:rsidR="00390CB7" w:rsidRDefault="00000000">
          <w:pPr>
            <w:pStyle w:val="afffff5"/>
            <w:ind w:firstLine="420"/>
          </w:pPr>
          <w:r>
            <w:t>本文件没有需要界定的术语和定义。</w:t>
          </w:r>
        </w:p>
      </w:sdtContent>
    </w:sdt>
    <w:p w14:paraId="216163EF" w14:textId="77777777" w:rsidR="00390CB7" w:rsidRDefault="00000000">
      <w:pPr>
        <w:pStyle w:val="affc"/>
        <w:spacing w:before="312" w:after="312"/>
      </w:pPr>
      <w:r>
        <w:rPr>
          <w:rFonts w:hint="eastAsia"/>
        </w:rPr>
        <w:t>要求</w:t>
      </w:r>
    </w:p>
    <w:p w14:paraId="3043924E" w14:textId="77777777" w:rsidR="00390CB7" w:rsidRDefault="00000000">
      <w:pPr>
        <w:pStyle w:val="affd"/>
        <w:spacing w:before="156" w:after="156"/>
      </w:pPr>
      <w:r>
        <w:rPr>
          <w:rFonts w:hint="eastAsia"/>
        </w:rPr>
        <w:t>样本采集</w:t>
      </w:r>
    </w:p>
    <w:p w14:paraId="2B508E72" w14:textId="77777777" w:rsidR="00390CB7" w:rsidRDefault="00000000">
      <w:pPr>
        <w:pStyle w:val="afffff5"/>
        <w:ind w:firstLine="420"/>
      </w:pPr>
      <w:r>
        <w:rPr>
          <w:rFonts w:hint="eastAsia"/>
        </w:rPr>
        <w:t>在植株达到稳定结果期并在正常生长情况下随机采集的代表性样本。</w:t>
      </w:r>
    </w:p>
    <w:p w14:paraId="4C756DEA" w14:textId="77777777" w:rsidR="00390CB7" w:rsidRDefault="00000000">
      <w:pPr>
        <w:pStyle w:val="affd"/>
        <w:spacing w:before="156" w:after="156"/>
      </w:pPr>
      <w:r>
        <w:rPr>
          <w:rFonts w:hint="eastAsia"/>
        </w:rPr>
        <w:t>描述内容</w:t>
      </w:r>
    </w:p>
    <w:p w14:paraId="50067892" w14:textId="77777777" w:rsidR="00390CB7" w:rsidRDefault="00000000">
      <w:pPr>
        <w:pStyle w:val="afffff5"/>
        <w:ind w:firstLine="420"/>
      </w:pPr>
      <w:r>
        <w:rPr>
          <w:rFonts w:hint="eastAsia"/>
        </w:rPr>
        <w:t>描述内容见表1。</w:t>
      </w:r>
    </w:p>
    <w:p w14:paraId="234C5102" w14:textId="77777777" w:rsidR="00390CB7" w:rsidRDefault="00000000">
      <w:pPr>
        <w:pStyle w:val="aff2"/>
        <w:spacing w:before="156" w:after="156"/>
      </w:pPr>
      <w:r>
        <w:rPr>
          <w:rFonts w:hint="eastAsia"/>
        </w:rPr>
        <w:t>榴莲种质资源描述内容</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24"/>
        <w:gridCol w:w="8210"/>
      </w:tblGrid>
      <w:tr w:rsidR="00390CB7" w14:paraId="3069CCED" w14:textId="77777777">
        <w:trPr>
          <w:tblHeader/>
          <w:jc w:val="center"/>
        </w:trPr>
        <w:tc>
          <w:tcPr>
            <w:tcW w:w="1124" w:type="dxa"/>
            <w:tcBorders>
              <w:top w:val="single" w:sz="8" w:space="0" w:color="auto"/>
              <w:bottom w:val="single" w:sz="8" w:space="0" w:color="auto"/>
            </w:tcBorders>
            <w:shd w:val="clear" w:color="auto" w:fill="auto"/>
            <w:vAlign w:val="center"/>
          </w:tcPr>
          <w:p w14:paraId="41CC76A5" w14:textId="77777777" w:rsidR="00390CB7" w:rsidRDefault="00000000">
            <w:pPr>
              <w:pStyle w:val="afffffffff9"/>
            </w:pPr>
            <w:r>
              <w:rPr>
                <w:rFonts w:hint="eastAsia"/>
              </w:rPr>
              <w:t>描述类别</w:t>
            </w:r>
          </w:p>
        </w:tc>
        <w:tc>
          <w:tcPr>
            <w:tcW w:w="8210" w:type="dxa"/>
            <w:tcBorders>
              <w:top w:val="single" w:sz="8" w:space="0" w:color="auto"/>
              <w:bottom w:val="single" w:sz="8" w:space="0" w:color="auto"/>
            </w:tcBorders>
            <w:shd w:val="clear" w:color="auto" w:fill="auto"/>
            <w:vAlign w:val="center"/>
          </w:tcPr>
          <w:p w14:paraId="5BF06544" w14:textId="77777777" w:rsidR="00390CB7" w:rsidRDefault="00000000">
            <w:pPr>
              <w:pStyle w:val="afffffffff9"/>
            </w:pPr>
            <w:r>
              <w:rPr>
                <w:rFonts w:hint="eastAsia"/>
              </w:rPr>
              <w:t>描述内容</w:t>
            </w:r>
          </w:p>
        </w:tc>
      </w:tr>
      <w:tr w:rsidR="00390CB7" w14:paraId="777C2C5B" w14:textId="77777777">
        <w:trPr>
          <w:jc w:val="center"/>
        </w:trPr>
        <w:tc>
          <w:tcPr>
            <w:tcW w:w="1124" w:type="dxa"/>
            <w:tcBorders>
              <w:top w:val="single" w:sz="8" w:space="0" w:color="auto"/>
            </w:tcBorders>
            <w:shd w:val="clear" w:color="auto" w:fill="auto"/>
            <w:vAlign w:val="center"/>
          </w:tcPr>
          <w:p w14:paraId="65E7772A" w14:textId="77777777" w:rsidR="00390CB7" w:rsidRDefault="00000000">
            <w:pPr>
              <w:pStyle w:val="afffffffff9"/>
              <w:spacing w:beforeLines="50" w:before="156" w:afterLines="50" w:after="156"/>
            </w:pPr>
            <w:r>
              <w:rPr>
                <w:rFonts w:hint="eastAsia"/>
              </w:rPr>
              <w:t>基本信息</w:t>
            </w:r>
          </w:p>
        </w:tc>
        <w:tc>
          <w:tcPr>
            <w:tcW w:w="8210" w:type="dxa"/>
            <w:tcBorders>
              <w:top w:val="single" w:sz="8" w:space="0" w:color="auto"/>
            </w:tcBorders>
            <w:shd w:val="clear" w:color="auto" w:fill="auto"/>
            <w:vAlign w:val="center"/>
          </w:tcPr>
          <w:p w14:paraId="7BD362A4" w14:textId="77777777" w:rsidR="00390CB7" w:rsidRDefault="00000000">
            <w:pPr>
              <w:pStyle w:val="afffffffff9"/>
              <w:spacing w:beforeLines="50" w:before="156" w:afterLines="50" w:after="156"/>
              <w:jc w:val="left"/>
            </w:pPr>
            <w:r>
              <w:rPr>
                <w:rFonts w:hint="eastAsia"/>
              </w:rPr>
              <w:t>采集号、引种号、种质名称、种质外文名、科名、属名、学名、种质类型、主要用途、系谱、遗传背景、繁殖方式、选育单位、育成年份、原产国、原产省、原产地、原产地海拔、原产地经度、原产地纬度、 采集地、采集单位、采集时间、采集种质类型、种质定植年份、种质更新年份、图像、特性鉴定评价的机构名称、鉴定评价的地点。</w:t>
            </w:r>
          </w:p>
        </w:tc>
      </w:tr>
      <w:tr w:rsidR="00390CB7" w14:paraId="0C8F4C9A" w14:textId="77777777">
        <w:trPr>
          <w:jc w:val="center"/>
        </w:trPr>
        <w:tc>
          <w:tcPr>
            <w:tcW w:w="1124" w:type="dxa"/>
            <w:shd w:val="clear" w:color="auto" w:fill="auto"/>
            <w:vAlign w:val="center"/>
          </w:tcPr>
          <w:p w14:paraId="71BE85C8" w14:textId="77777777" w:rsidR="00390CB7" w:rsidRDefault="00000000">
            <w:pPr>
              <w:pStyle w:val="afffffffff9"/>
            </w:pPr>
            <w:r>
              <w:rPr>
                <w:rFonts w:hint="eastAsia"/>
              </w:rPr>
              <w:lastRenderedPageBreak/>
              <w:t>植物学特征</w:t>
            </w:r>
          </w:p>
        </w:tc>
        <w:tc>
          <w:tcPr>
            <w:tcW w:w="8210" w:type="dxa"/>
            <w:shd w:val="clear" w:color="auto" w:fill="auto"/>
            <w:vAlign w:val="center"/>
          </w:tcPr>
          <w:p w14:paraId="351F4B0F" w14:textId="77777777" w:rsidR="00390CB7" w:rsidRDefault="00000000">
            <w:pPr>
              <w:pStyle w:val="afffffffff9"/>
              <w:spacing w:beforeLines="50" w:before="156" w:afterLines="50" w:after="156"/>
              <w:jc w:val="left"/>
            </w:pPr>
            <w:r>
              <w:rPr>
                <w:rFonts w:hint="eastAsia"/>
              </w:rPr>
              <w:t>树龄、树姿、树形、树势、主干高度、干周、主干表皮特征、主干颜色、树冠直径、年抽生新梢次数、新生枝条颜色、老熟枝条颜色、枝条密度、</w:t>
            </w:r>
            <w:proofErr w:type="gramStart"/>
            <w:r>
              <w:rPr>
                <w:rFonts w:hint="eastAsia"/>
              </w:rPr>
              <w:t>叶着</w:t>
            </w:r>
            <w:proofErr w:type="gramEnd"/>
            <w:r>
              <w:rPr>
                <w:rFonts w:hint="eastAsia"/>
              </w:rPr>
              <w:t>生姿态、小叶排列方式、叶片长度、叶片宽度、叶形指数、叶片形状、叶尖形状、叶基形状、叶基形状、叶面形状、叶缘形状、叶片长度、叶片宽度、叶形指数、叶柄长度、叶片质地、叶柄形态、</w:t>
            </w:r>
            <w:proofErr w:type="gramStart"/>
            <w:r>
              <w:rPr>
                <w:rFonts w:hint="eastAsia"/>
              </w:rPr>
              <w:t>花序着</w:t>
            </w:r>
            <w:proofErr w:type="gramEnd"/>
            <w:r>
              <w:rPr>
                <w:rFonts w:hint="eastAsia"/>
              </w:rPr>
              <w:t>生位置、小花密度、花蕾形状、小花尖端形状、顶芽颜色、花萼形状、萼片尖端形状、萼片颜色、花梗长度、花朵直径、花瓣颜色、花瓣边缘颜色、花瓣形状、花瓣内表面被毛、花瓣背面被毛、雄蕊类型、花药形状、花药开裂方式、花柱长度、花柱形状、花柱被毛、柱头形状、柱头颜色、柱头表面形态、果实簇生习性、果实形状、果顶形状、果基形状、果顶无刺区、果柄长度、果柄颜色、果刺、果刺形状、果刺密度、果刺长度、果实纵径、果实横径、果形指数、果实质量、果皮厚度、果皮颜色、囊瓣数、果肉颜色、每室果肉数、果肉质地、种子形状、种子纵径、种子横径、种子侧径、种皮颜色、种子数量。</w:t>
            </w:r>
          </w:p>
        </w:tc>
      </w:tr>
      <w:tr w:rsidR="00390CB7" w14:paraId="4C70E57D" w14:textId="77777777">
        <w:trPr>
          <w:jc w:val="center"/>
        </w:trPr>
        <w:tc>
          <w:tcPr>
            <w:tcW w:w="1124" w:type="dxa"/>
            <w:shd w:val="clear" w:color="auto" w:fill="auto"/>
            <w:vAlign w:val="center"/>
          </w:tcPr>
          <w:p w14:paraId="707A74BA" w14:textId="77777777" w:rsidR="00390CB7" w:rsidRDefault="00000000">
            <w:pPr>
              <w:pStyle w:val="afffffffff9"/>
            </w:pPr>
            <w:r>
              <w:rPr>
                <w:rFonts w:hint="eastAsia"/>
              </w:rPr>
              <w:t>农艺性状</w:t>
            </w:r>
          </w:p>
        </w:tc>
        <w:tc>
          <w:tcPr>
            <w:tcW w:w="8210" w:type="dxa"/>
            <w:shd w:val="clear" w:color="auto" w:fill="auto"/>
            <w:vAlign w:val="center"/>
          </w:tcPr>
          <w:p w14:paraId="24DCFA09" w14:textId="77777777" w:rsidR="00390CB7" w:rsidRDefault="00000000">
            <w:pPr>
              <w:pStyle w:val="afffffffff9"/>
              <w:spacing w:beforeLines="50" w:before="156" w:afterLines="50" w:after="156"/>
              <w:jc w:val="both"/>
            </w:pPr>
            <w:r>
              <w:rPr>
                <w:rFonts w:hint="eastAsia"/>
              </w:rPr>
              <w:t>定植/播种期、抽梢期、初花期、盛花期、末花期、初果树龄、果实生育期、果实成熟期、坐果率、采前落果、果实成熟特性、单株产量、丰产性、结果稳定性、果实贮藏期。</w:t>
            </w:r>
          </w:p>
        </w:tc>
      </w:tr>
      <w:tr w:rsidR="00390CB7" w14:paraId="36A7FF95" w14:textId="77777777">
        <w:trPr>
          <w:jc w:val="center"/>
        </w:trPr>
        <w:tc>
          <w:tcPr>
            <w:tcW w:w="1124" w:type="dxa"/>
            <w:shd w:val="clear" w:color="auto" w:fill="auto"/>
            <w:vAlign w:val="center"/>
          </w:tcPr>
          <w:p w14:paraId="2220CB6C" w14:textId="77777777" w:rsidR="00390CB7" w:rsidRDefault="00000000">
            <w:pPr>
              <w:pStyle w:val="afffffffff9"/>
            </w:pPr>
            <w:r>
              <w:rPr>
                <w:rFonts w:hint="eastAsia"/>
              </w:rPr>
              <w:t>品质性状</w:t>
            </w:r>
          </w:p>
        </w:tc>
        <w:tc>
          <w:tcPr>
            <w:tcW w:w="8210" w:type="dxa"/>
            <w:shd w:val="clear" w:color="auto" w:fill="auto"/>
            <w:vAlign w:val="center"/>
          </w:tcPr>
          <w:p w14:paraId="5F28ADFF" w14:textId="77777777" w:rsidR="00390CB7" w:rsidRDefault="00000000">
            <w:pPr>
              <w:pStyle w:val="afffffffff9"/>
              <w:spacing w:beforeLines="50" w:before="156" w:afterLines="50" w:after="156"/>
              <w:jc w:val="left"/>
            </w:pPr>
            <w:r>
              <w:rPr>
                <w:rFonts w:hint="eastAsia"/>
              </w:rPr>
              <w:t>果肉纤维含量、果肉质地、可溶性固形物含量、可溶性糖含量、可滴定酸含量、维生素C含量、淀粉含量、果肉风味、果实香气、出汁率、果肉品质综合评价、果实外观综合评价、可食率。</w:t>
            </w:r>
          </w:p>
        </w:tc>
      </w:tr>
      <w:tr w:rsidR="00390CB7" w14:paraId="0A5A86CD" w14:textId="77777777">
        <w:trPr>
          <w:jc w:val="center"/>
        </w:trPr>
        <w:tc>
          <w:tcPr>
            <w:tcW w:w="1124" w:type="dxa"/>
            <w:shd w:val="clear" w:color="auto" w:fill="auto"/>
            <w:vAlign w:val="center"/>
          </w:tcPr>
          <w:p w14:paraId="6604B8D7" w14:textId="77777777" w:rsidR="00390CB7" w:rsidRDefault="00000000">
            <w:pPr>
              <w:pStyle w:val="afffffffff9"/>
            </w:pPr>
            <w:r>
              <w:rPr>
                <w:rFonts w:hint="eastAsia"/>
              </w:rPr>
              <w:t>抗逆性状</w:t>
            </w:r>
          </w:p>
        </w:tc>
        <w:tc>
          <w:tcPr>
            <w:tcW w:w="8210" w:type="dxa"/>
            <w:shd w:val="clear" w:color="auto" w:fill="auto"/>
            <w:vAlign w:val="center"/>
          </w:tcPr>
          <w:p w14:paraId="5E33F568" w14:textId="77777777" w:rsidR="00390CB7" w:rsidRDefault="00000000">
            <w:pPr>
              <w:pStyle w:val="affd"/>
              <w:numPr>
                <w:ilvl w:val="0"/>
                <w:numId w:val="0"/>
              </w:numPr>
              <w:spacing w:before="156" w:after="156"/>
              <w:jc w:val="left"/>
              <w:rPr>
                <w:rFonts w:ascii="宋体" w:eastAsia="宋体"/>
                <w:sz w:val="18"/>
              </w:rPr>
            </w:pPr>
            <w:r>
              <w:rPr>
                <w:rFonts w:ascii="宋体" w:eastAsia="宋体" w:hint="eastAsia"/>
                <w:sz w:val="18"/>
              </w:rPr>
              <w:t>耐热性、抗寒性、抗酸碱性、耐矿物质毒性、耐涝性、抗旱性、抗风性。</w:t>
            </w:r>
          </w:p>
        </w:tc>
      </w:tr>
      <w:tr w:rsidR="00390CB7" w14:paraId="493762B9" w14:textId="77777777">
        <w:trPr>
          <w:jc w:val="center"/>
        </w:trPr>
        <w:tc>
          <w:tcPr>
            <w:tcW w:w="1124" w:type="dxa"/>
            <w:shd w:val="clear" w:color="auto" w:fill="auto"/>
            <w:vAlign w:val="center"/>
          </w:tcPr>
          <w:p w14:paraId="4DF22F27" w14:textId="77777777" w:rsidR="00390CB7" w:rsidRDefault="00000000">
            <w:pPr>
              <w:pStyle w:val="afffffffff9"/>
            </w:pPr>
            <w:r>
              <w:rPr>
                <w:rFonts w:hint="eastAsia"/>
              </w:rPr>
              <w:t>抗病虫性状</w:t>
            </w:r>
          </w:p>
        </w:tc>
        <w:tc>
          <w:tcPr>
            <w:tcW w:w="8210" w:type="dxa"/>
            <w:shd w:val="clear" w:color="auto" w:fill="auto"/>
            <w:vAlign w:val="center"/>
          </w:tcPr>
          <w:p w14:paraId="5F07CC59" w14:textId="77777777" w:rsidR="00390CB7" w:rsidRDefault="00000000">
            <w:pPr>
              <w:pStyle w:val="affd"/>
              <w:numPr>
                <w:ilvl w:val="0"/>
                <w:numId w:val="0"/>
              </w:numPr>
              <w:spacing w:before="156" w:after="156"/>
              <w:rPr>
                <w:rFonts w:ascii="宋体" w:eastAsia="宋体"/>
                <w:sz w:val="18"/>
              </w:rPr>
            </w:pPr>
            <w:r>
              <w:rPr>
                <w:rFonts w:ascii="宋体" w:eastAsia="宋体" w:hint="eastAsia"/>
                <w:sz w:val="18"/>
              </w:rPr>
              <w:t>榴莲木</w:t>
            </w:r>
            <w:proofErr w:type="gramStart"/>
            <w:r>
              <w:rPr>
                <w:rFonts w:ascii="宋体" w:eastAsia="宋体" w:hint="eastAsia"/>
                <w:sz w:val="18"/>
              </w:rPr>
              <w:t>虱</w:t>
            </w:r>
            <w:proofErr w:type="gramEnd"/>
            <w:r>
              <w:rPr>
                <w:rFonts w:ascii="宋体" w:eastAsia="宋体" w:hint="eastAsia"/>
                <w:sz w:val="18"/>
              </w:rPr>
              <w:t>、棉蚜虫、</w:t>
            </w:r>
            <w:proofErr w:type="gramStart"/>
            <w:r>
              <w:rPr>
                <w:rFonts w:ascii="宋体" w:eastAsia="宋体" w:hint="eastAsia"/>
                <w:sz w:val="18"/>
              </w:rPr>
              <w:t>蚧</w:t>
            </w:r>
            <w:proofErr w:type="gramEnd"/>
            <w:r>
              <w:rPr>
                <w:rFonts w:ascii="宋体" w:eastAsia="宋体" w:hint="eastAsia"/>
                <w:sz w:val="18"/>
              </w:rPr>
              <w:t>壳虫、桃蛀</w:t>
            </w:r>
            <w:proofErr w:type="gramStart"/>
            <w:r>
              <w:rPr>
                <w:rFonts w:ascii="宋体" w:eastAsia="宋体" w:hint="eastAsia"/>
                <w:sz w:val="18"/>
              </w:rPr>
              <w:t>螟</w:t>
            </w:r>
            <w:proofErr w:type="gramEnd"/>
            <w:r>
              <w:rPr>
                <w:rFonts w:ascii="宋体" w:eastAsia="宋体" w:hint="eastAsia"/>
                <w:sz w:val="18"/>
              </w:rPr>
              <w:t>、棉铃虫、钻心虫、粉</w:t>
            </w:r>
            <w:proofErr w:type="gramStart"/>
            <w:r>
              <w:rPr>
                <w:rFonts w:ascii="宋体" w:eastAsia="宋体" w:hint="eastAsia"/>
                <w:sz w:val="18"/>
              </w:rPr>
              <w:t>蚧</w:t>
            </w:r>
            <w:proofErr w:type="gramEnd"/>
            <w:r>
              <w:rPr>
                <w:rFonts w:ascii="宋体" w:eastAsia="宋体" w:hint="eastAsia"/>
                <w:sz w:val="18"/>
              </w:rPr>
              <w:t>壳虫、</w:t>
            </w:r>
            <w:proofErr w:type="gramStart"/>
            <w:r>
              <w:rPr>
                <w:rFonts w:ascii="宋体" w:eastAsia="宋体" w:hint="eastAsia"/>
                <w:sz w:val="18"/>
              </w:rPr>
              <w:t>蚧</w:t>
            </w:r>
            <w:proofErr w:type="gramEnd"/>
            <w:r>
              <w:rPr>
                <w:rFonts w:ascii="宋体" w:eastAsia="宋体" w:hint="eastAsia"/>
                <w:sz w:val="18"/>
              </w:rPr>
              <w:t>壳虫、</w:t>
            </w:r>
            <w:proofErr w:type="gramStart"/>
            <w:r>
              <w:rPr>
                <w:rFonts w:ascii="宋体" w:eastAsia="宋体" w:hint="eastAsia"/>
                <w:sz w:val="18"/>
              </w:rPr>
              <w:t>蓟</w:t>
            </w:r>
            <w:proofErr w:type="gramEnd"/>
            <w:r>
              <w:rPr>
                <w:rFonts w:ascii="宋体" w:eastAsia="宋体" w:hint="eastAsia"/>
                <w:sz w:val="18"/>
              </w:rPr>
              <w:t>马、二化螟、藻斑病、炭疽病、煤烟病、白粉病、榴莲疫病、</w:t>
            </w:r>
            <w:proofErr w:type="gramStart"/>
            <w:r>
              <w:rPr>
                <w:rFonts w:ascii="宋体" w:eastAsia="宋体" w:hint="eastAsia"/>
                <w:sz w:val="18"/>
              </w:rPr>
              <w:t>绯</w:t>
            </w:r>
            <w:proofErr w:type="gramEnd"/>
            <w:r>
              <w:rPr>
                <w:rFonts w:ascii="宋体" w:eastAsia="宋体" w:hint="eastAsia"/>
                <w:sz w:val="18"/>
              </w:rPr>
              <w:t>腐病、褐根病、根腐病。</w:t>
            </w:r>
          </w:p>
        </w:tc>
      </w:tr>
      <w:tr w:rsidR="00390CB7" w14:paraId="30C265A5" w14:textId="77777777">
        <w:trPr>
          <w:jc w:val="center"/>
        </w:trPr>
        <w:tc>
          <w:tcPr>
            <w:tcW w:w="1124" w:type="dxa"/>
            <w:shd w:val="clear" w:color="auto" w:fill="auto"/>
            <w:vAlign w:val="center"/>
          </w:tcPr>
          <w:p w14:paraId="6CD33EBA" w14:textId="77777777" w:rsidR="00390CB7" w:rsidRDefault="00000000">
            <w:pPr>
              <w:pStyle w:val="afffffffff9"/>
            </w:pPr>
            <w:r>
              <w:rPr>
                <w:rFonts w:hint="eastAsia"/>
              </w:rPr>
              <w:t>分子标记</w:t>
            </w:r>
          </w:p>
        </w:tc>
        <w:tc>
          <w:tcPr>
            <w:tcW w:w="8210" w:type="dxa"/>
            <w:shd w:val="clear" w:color="auto" w:fill="auto"/>
            <w:vAlign w:val="center"/>
          </w:tcPr>
          <w:p w14:paraId="7F1A5882" w14:textId="77777777" w:rsidR="00390CB7" w:rsidRDefault="00000000">
            <w:pPr>
              <w:pStyle w:val="affd"/>
              <w:numPr>
                <w:ilvl w:val="0"/>
                <w:numId w:val="0"/>
              </w:numPr>
              <w:spacing w:before="156" w:after="156"/>
              <w:rPr>
                <w:rFonts w:ascii="宋体" w:eastAsia="宋体"/>
                <w:sz w:val="18"/>
              </w:rPr>
            </w:pPr>
            <w:r>
              <w:rPr>
                <w:rFonts w:ascii="宋体" w:eastAsia="宋体" w:hint="eastAsia"/>
                <w:sz w:val="18"/>
              </w:rPr>
              <w:t>随机扩增多态性DNA、扩增片段长度多态性、简单序列重复区间扩增多态性、简单重复序列、其他分子标记。</w:t>
            </w:r>
          </w:p>
        </w:tc>
      </w:tr>
      <w:tr w:rsidR="00390CB7" w14:paraId="0F3E3155" w14:textId="77777777">
        <w:trPr>
          <w:jc w:val="center"/>
        </w:trPr>
        <w:tc>
          <w:tcPr>
            <w:tcW w:w="1124" w:type="dxa"/>
            <w:shd w:val="clear" w:color="auto" w:fill="auto"/>
            <w:vAlign w:val="center"/>
          </w:tcPr>
          <w:p w14:paraId="2CC22C81" w14:textId="77777777" w:rsidR="00390CB7" w:rsidRDefault="00000000">
            <w:pPr>
              <w:pStyle w:val="afffffffff9"/>
            </w:pPr>
            <w:r>
              <w:rPr>
                <w:rFonts w:hint="eastAsia"/>
              </w:rPr>
              <w:t>细胞学性状</w:t>
            </w:r>
          </w:p>
        </w:tc>
        <w:tc>
          <w:tcPr>
            <w:tcW w:w="8210" w:type="dxa"/>
            <w:shd w:val="clear" w:color="auto" w:fill="auto"/>
            <w:vAlign w:val="center"/>
          </w:tcPr>
          <w:p w14:paraId="3032283B" w14:textId="77777777" w:rsidR="00390CB7" w:rsidRDefault="00000000">
            <w:pPr>
              <w:pStyle w:val="affd"/>
              <w:numPr>
                <w:ilvl w:val="0"/>
                <w:numId w:val="0"/>
              </w:numPr>
              <w:spacing w:before="156" w:after="156"/>
              <w:rPr>
                <w:rFonts w:ascii="宋体" w:eastAsia="宋体"/>
                <w:sz w:val="18"/>
              </w:rPr>
            </w:pPr>
            <w:r>
              <w:rPr>
                <w:rFonts w:ascii="宋体" w:eastAsia="宋体" w:hint="eastAsia"/>
                <w:sz w:val="18"/>
              </w:rPr>
              <w:t>染色体数目[条]、染色体倍数。</w:t>
            </w:r>
          </w:p>
        </w:tc>
      </w:tr>
    </w:tbl>
    <w:p w14:paraId="5FF751CF" w14:textId="77777777" w:rsidR="00390CB7" w:rsidRDefault="00000000">
      <w:pPr>
        <w:pStyle w:val="affc"/>
        <w:spacing w:before="312" w:after="312"/>
      </w:pPr>
      <w:r>
        <w:rPr>
          <w:rFonts w:hint="eastAsia"/>
        </w:rPr>
        <w:t>基本信息</w:t>
      </w:r>
    </w:p>
    <w:p w14:paraId="2E0A5A6D" w14:textId="77777777" w:rsidR="00390CB7" w:rsidRDefault="00000000">
      <w:pPr>
        <w:pStyle w:val="affd"/>
        <w:spacing w:before="156" w:after="156"/>
      </w:pPr>
      <w:r>
        <w:rPr>
          <w:rFonts w:hint="eastAsia"/>
        </w:rPr>
        <w:t>采集号</w:t>
      </w:r>
    </w:p>
    <w:p w14:paraId="5E3BD479" w14:textId="77777777" w:rsidR="00390CB7" w:rsidRDefault="00000000">
      <w:pPr>
        <w:pStyle w:val="afffff5"/>
        <w:ind w:firstLine="420"/>
      </w:pPr>
      <w:r>
        <w:rPr>
          <w:rFonts w:hint="eastAsia"/>
        </w:rPr>
        <w:t>种质资源在采集时赋予的编号。由年份加2位省份代码再加上顺序号组成。省份代码参照G</w:t>
      </w:r>
      <w:r>
        <w:t>B/T 2260</w:t>
      </w:r>
      <w:r>
        <w:rPr>
          <w:rFonts w:hint="eastAsia"/>
        </w:rPr>
        <w:t>的规定执行。</w:t>
      </w:r>
    </w:p>
    <w:p w14:paraId="38530DBC" w14:textId="77777777" w:rsidR="00390CB7" w:rsidRDefault="00000000">
      <w:pPr>
        <w:pStyle w:val="affd"/>
        <w:spacing w:before="156" w:after="156"/>
      </w:pPr>
      <w:r>
        <w:rPr>
          <w:rFonts w:hint="eastAsia"/>
        </w:rPr>
        <w:t>引种号</w:t>
      </w:r>
    </w:p>
    <w:p w14:paraId="6542AEBA" w14:textId="77777777" w:rsidR="00390CB7" w:rsidRDefault="00000000">
      <w:pPr>
        <w:pStyle w:val="afffff5"/>
        <w:ind w:firstLine="420"/>
      </w:pPr>
      <w:r>
        <w:rPr>
          <w:rFonts w:hint="eastAsia"/>
        </w:rPr>
        <w:t>引种号由年份加4位顺序号组成8位字符串，4位顺序号从“0001”到“9999”。每份引进种质具有唯一的引种号。</w:t>
      </w:r>
    </w:p>
    <w:p w14:paraId="4A35EFB5" w14:textId="77777777" w:rsidR="00390CB7" w:rsidRDefault="00000000">
      <w:pPr>
        <w:pStyle w:val="affd"/>
        <w:spacing w:before="156" w:after="156"/>
      </w:pPr>
      <w:r>
        <w:t>种质名称</w:t>
      </w:r>
    </w:p>
    <w:p w14:paraId="1239E04D"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国内种质采用常用的中文名称。如果有多个名称，可以放在英文括号内，用英文逗号分隔；国外引进种质如果没有中文译名，直接填写种质的外文名。</w:t>
      </w:r>
    </w:p>
    <w:p w14:paraId="515EB2E1" w14:textId="77777777" w:rsidR="00390CB7" w:rsidRDefault="00000000">
      <w:pPr>
        <w:pStyle w:val="affd"/>
        <w:spacing w:before="156" w:after="156"/>
      </w:pPr>
      <w:r>
        <w:lastRenderedPageBreak/>
        <w:t>种质外文名</w:t>
      </w:r>
    </w:p>
    <w:p w14:paraId="39013176"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国内种质的汉语拼音，每个汉字的首字拼音大写，其他字母小写；国外种质的外文名称直接用其原名。</w:t>
      </w:r>
    </w:p>
    <w:p w14:paraId="7DD35FE5" w14:textId="77777777" w:rsidR="00390CB7" w:rsidRDefault="00000000">
      <w:pPr>
        <w:pStyle w:val="affd"/>
        <w:spacing w:before="156" w:after="156"/>
      </w:pPr>
      <w:r>
        <w:rPr>
          <w:rFonts w:hint="eastAsia"/>
        </w:rPr>
        <w:t>科名</w:t>
      </w:r>
    </w:p>
    <w:p w14:paraId="3112C0D7" w14:textId="77777777" w:rsidR="00390CB7" w:rsidRDefault="00000000">
      <w:pPr>
        <w:pStyle w:val="afffff5"/>
        <w:ind w:firstLine="420"/>
      </w:pPr>
      <w:r>
        <w:rPr>
          <w:rFonts w:hint="eastAsia"/>
        </w:rPr>
        <w:t>锦葵科（</w:t>
      </w:r>
      <w:proofErr w:type="spellStart"/>
      <w:r>
        <w:t>Malvaceae</w:t>
      </w:r>
      <w:proofErr w:type="spellEnd"/>
      <w:r>
        <w:rPr>
          <w:rFonts w:hint="eastAsia"/>
        </w:rPr>
        <w:t>）。</w:t>
      </w:r>
    </w:p>
    <w:p w14:paraId="377CBA45" w14:textId="77777777" w:rsidR="00390CB7" w:rsidRDefault="00000000">
      <w:pPr>
        <w:pStyle w:val="affd"/>
        <w:spacing w:before="156" w:after="156"/>
      </w:pPr>
      <w:r>
        <w:t>属名</w:t>
      </w:r>
    </w:p>
    <w:p w14:paraId="4702AB74"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榴莲属（</w:t>
      </w:r>
      <w:r>
        <w:rPr>
          <w:rFonts w:ascii="宋体" w:hAnsi="Times New Roman" w:hint="eastAsia"/>
          <w:i/>
          <w:iCs/>
          <w:kern w:val="0"/>
          <w:szCs w:val="20"/>
        </w:rPr>
        <w:t>Durio Adans</w:t>
      </w:r>
      <w:r>
        <w:rPr>
          <w:rFonts w:ascii="宋体" w:hAnsi="Times New Roman" w:hint="eastAsia"/>
          <w:kern w:val="0"/>
          <w:szCs w:val="20"/>
        </w:rPr>
        <w:t>）。</w:t>
      </w:r>
    </w:p>
    <w:p w14:paraId="4C78586F" w14:textId="77777777" w:rsidR="00390CB7" w:rsidRDefault="00000000">
      <w:pPr>
        <w:pStyle w:val="affd"/>
        <w:spacing w:before="156" w:after="156"/>
      </w:pPr>
      <w:r>
        <w:t>学名</w:t>
      </w:r>
    </w:p>
    <w:p w14:paraId="3FE56541"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种质资源的植物学名称。学名由拉丁名加括号内的中文名组成。如果没有中文名，直接填写拉丁名。</w:t>
      </w:r>
    </w:p>
    <w:p w14:paraId="5E6A3AAA" w14:textId="77777777" w:rsidR="00390CB7" w:rsidRDefault="00000000">
      <w:pPr>
        <w:pStyle w:val="affd"/>
        <w:spacing w:before="156" w:after="156"/>
      </w:pPr>
      <w:r>
        <w:t>种质类型</w:t>
      </w:r>
    </w:p>
    <w:p w14:paraId="2C59739C" w14:textId="77777777" w:rsidR="00390CB7" w:rsidRDefault="00000000">
      <w:pPr>
        <w:pStyle w:val="afffff5"/>
        <w:ind w:firstLine="420"/>
      </w:pPr>
      <w:r>
        <w:rPr>
          <w:rFonts w:hint="eastAsia"/>
        </w:rPr>
        <w:t>榴莲种质资源的类型，分为：</w:t>
      </w:r>
    </w:p>
    <w:p w14:paraId="7EB4F811" w14:textId="77777777" w:rsidR="00390CB7" w:rsidRDefault="00000000">
      <w:pPr>
        <w:pStyle w:val="af5"/>
      </w:pPr>
      <w:r>
        <w:rPr>
          <w:rFonts w:hint="eastAsia"/>
        </w:rPr>
        <w:t>野生资源；</w:t>
      </w:r>
    </w:p>
    <w:p w14:paraId="7F9DA08E" w14:textId="77777777" w:rsidR="00390CB7" w:rsidRDefault="00000000">
      <w:pPr>
        <w:pStyle w:val="af5"/>
      </w:pPr>
      <w:r>
        <w:rPr>
          <w:rFonts w:hint="eastAsia"/>
        </w:rPr>
        <w:t>传统品种（系）/地方品种（系）；</w:t>
      </w:r>
    </w:p>
    <w:p w14:paraId="5D255581" w14:textId="77777777" w:rsidR="00390CB7" w:rsidRDefault="00000000">
      <w:pPr>
        <w:pStyle w:val="af5"/>
      </w:pPr>
      <w:r>
        <w:rPr>
          <w:rFonts w:hint="eastAsia"/>
        </w:rPr>
        <w:t>引进品种（系）；</w:t>
      </w:r>
    </w:p>
    <w:p w14:paraId="7C4E21AF" w14:textId="77777777" w:rsidR="00390CB7" w:rsidRDefault="00000000">
      <w:pPr>
        <w:pStyle w:val="af5"/>
      </w:pPr>
      <w:r>
        <w:rPr>
          <w:rFonts w:hint="eastAsia"/>
        </w:rPr>
        <w:t>选育品种（系）；</w:t>
      </w:r>
    </w:p>
    <w:p w14:paraId="5C6F1F06" w14:textId="77777777" w:rsidR="00390CB7" w:rsidRDefault="00000000">
      <w:pPr>
        <w:pStyle w:val="af5"/>
        <w:tabs>
          <w:tab w:val="clear" w:pos="851"/>
          <w:tab w:val="left" w:pos="852"/>
        </w:tabs>
        <w:ind w:left="852"/>
        <w:jc w:val="left"/>
      </w:pPr>
      <w:r>
        <w:rPr>
          <w:rFonts w:hint="eastAsia"/>
        </w:rPr>
        <w:t>特殊遗传材料。</w:t>
      </w:r>
    </w:p>
    <w:p w14:paraId="2E060B1D" w14:textId="77777777" w:rsidR="00390CB7" w:rsidRDefault="00000000">
      <w:pPr>
        <w:pStyle w:val="affd"/>
        <w:spacing w:before="156" w:after="156"/>
      </w:pPr>
      <w:r>
        <w:rPr>
          <w:rFonts w:hint="eastAsia"/>
        </w:rPr>
        <w:t>主要用途</w:t>
      </w:r>
    </w:p>
    <w:p w14:paraId="38E51A86" w14:textId="77777777" w:rsidR="00390CB7" w:rsidRDefault="00000000">
      <w:pPr>
        <w:pStyle w:val="afffff5"/>
        <w:ind w:firstLine="420"/>
      </w:pPr>
      <w:r>
        <w:rPr>
          <w:rFonts w:hint="eastAsia"/>
        </w:rPr>
        <w:t>榴莲种质资源的主要用途，分为：</w:t>
      </w:r>
    </w:p>
    <w:p w14:paraId="483748FE" w14:textId="77777777" w:rsidR="00390CB7" w:rsidRDefault="00000000">
      <w:pPr>
        <w:pStyle w:val="af5"/>
        <w:numPr>
          <w:ilvl w:val="0"/>
          <w:numId w:val="32"/>
        </w:numPr>
      </w:pPr>
      <w:r>
        <w:rPr>
          <w:rFonts w:hint="eastAsia"/>
        </w:rPr>
        <w:t>食用；</w:t>
      </w:r>
    </w:p>
    <w:p w14:paraId="0BF8089A" w14:textId="77777777" w:rsidR="00390CB7" w:rsidRDefault="00000000">
      <w:pPr>
        <w:pStyle w:val="af5"/>
      </w:pPr>
      <w:r>
        <w:rPr>
          <w:rFonts w:hint="eastAsia"/>
        </w:rPr>
        <w:t>药用；</w:t>
      </w:r>
    </w:p>
    <w:p w14:paraId="456EA4A2" w14:textId="77777777" w:rsidR="00390CB7" w:rsidRDefault="00000000">
      <w:pPr>
        <w:pStyle w:val="af5"/>
      </w:pPr>
      <w:r>
        <w:rPr>
          <w:rFonts w:hint="eastAsia"/>
        </w:rPr>
        <w:t>医用；</w:t>
      </w:r>
    </w:p>
    <w:p w14:paraId="40AEA688" w14:textId="77777777" w:rsidR="00390CB7" w:rsidRDefault="00000000">
      <w:pPr>
        <w:pStyle w:val="af5"/>
      </w:pPr>
      <w:r>
        <w:rPr>
          <w:rFonts w:hint="eastAsia"/>
        </w:rPr>
        <w:t>纤维；</w:t>
      </w:r>
    </w:p>
    <w:p w14:paraId="0737746B" w14:textId="77777777" w:rsidR="00390CB7" w:rsidRDefault="00000000">
      <w:pPr>
        <w:pStyle w:val="af5"/>
      </w:pPr>
      <w:r>
        <w:rPr>
          <w:rFonts w:hint="eastAsia"/>
        </w:rPr>
        <w:t>材用；</w:t>
      </w:r>
    </w:p>
    <w:p w14:paraId="7579EB82" w14:textId="77777777" w:rsidR="00390CB7" w:rsidRDefault="00000000">
      <w:pPr>
        <w:pStyle w:val="af5"/>
      </w:pPr>
      <w:r>
        <w:rPr>
          <w:rFonts w:hint="eastAsia"/>
        </w:rPr>
        <w:t>砧木；</w:t>
      </w:r>
    </w:p>
    <w:p w14:paraId="614CD4BC" w14:textId="77777777" w:rsidR="00390CB7" w:rsidRDefault="00000000">
      <w:pPr>
        <w:pStyle w:val="af5"/>
        <w:tabs>
          <w:tab w:val="clear" w:pos="851"/>
          <w:tab w:val="left" w:pos="852"/>
        </w:tabs>
        <w:ind w:left="852"/>
        <w:jc w:val="left"/>
      </w:pPr>
      <w:r>
        <w:rPr>
          <w:rFonts w:hint="eastAsia"/>
        </w:rPr>
        <w:t>育种。</w:t>
      </w:r>
    </w:p>
    <w:p w14:paraId="5B8A0989" w14:textId="77777777" w:rsidR="00390CB7" w:rsidRDefault="00000000">
      <w:pPr>
        <w:pStyle w:val="affd"/>
        <w:spacing w:before="156" w:after="156"/>
      </w:pPr>
      <w:r>
        <w:rPr>
          <w:rFonts w:hint="eastAsia"/>
        </w:rPr>
        <w:t>系谱</w:t>
      </w:r>
    </w:p>
    <w:p w14:paraId="599CB36C"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榴莲选育品种（系）的亲缘关系或杂交组合名称。</w:t>
      </w:r>
    </w:p>
    <w:p w14:paraId="6B9C0A3A" w14:textId="77777777" w:rsidR="00390CB7" w:rsidRDefault="00000000">
      <w:pPr>
        <w:pStyle w:val="affd"/>
        <w:spacing w:before="156" w:after="156"/>
      </w:pPr>
      <w:r>
        <w:t>遗传背景</w:t>
      </w:r>
    </w:p>
    <w:p w14:paraId="5C4144A9" w14:textId="77777777" w:rsidR="00390CB7" w:rsidRDefault="00000000">
      <w:pPr>
        <w:pStyle w:val="afffff5"/>
        <w:ind w:firstLine="420"/>
      </w:pPr>
      <w:r>
        <w:rPr>
          <w:rFonts w:hint="eastAsia"/>
        </w:rPr>
        <w:t>榴莲种质的遗传背景，分为：</w:t>
      </w:r>
    </w:p>
    <w:p w14:paraId="4EF3EF52" w14:textId="77777777" w:rsidR="00390CB7" w:rsidRDefault="00000000">
      <w:pPr>
        <w:pStyle w:val="af5"/>
        <w:numPr>
          <w:ilvl w:val="0"/>
          <w:numId w:val="33"/>
        </w:numPr>
      </w:pPr>
      <w:r>
        <w:rPr>
          <w:rFonts w:hint="eastAsia"/>
        </w:rPr>
        <w:t>自然授粉；</w:t>
      </w:r>
    </w:p>
    <w:p w14:paraId="7F30F427" w14:textId="77777777" w:rsidR="00390CB7" w:rsidRDefault="00000000">
      <w:pPr>
        <w:pStyle w:val="af5"/>
      </w:pPr>
      <w:r>
        <w:rPr>
          <w:rFonts w:hint="eastAsia"/>
        </w:rPr>
        <w:t>异花授粉；</w:t>
      </w:r>
    </w:p>
    <w:p w14:paraId="1413746E" w14:textId="77777777" w:rsidR="00390CB7" w:rsidRDefault="00000000">
      <w:pPr>
        <w:pStyle w:val="af5"/>
      </w:pPr>
      <w:r>
        <w:rPr>
          <w:rFonts w:hint="eastAsia"/>
        </w:rPr>
        <w:t>种间杂交；</w:t>
      </w:r>
    </w:p>
    <w:p w14:paraId="496667F7" w14:textId="77777777" w:rsidR="00390CB7" w:rsidRDefault="00000000">
      <w:pPr>
        <w:pStyle w:val="af5"/>
      </w:pPr>
      <w:r>
        <w:rPr>
          <w:rFonts w:hint="eastAsia"/>
        </w:rPr>
        <w:t>种内杂交；</w:t>
      </w:r>
    </w:p>
    <w:p w14:paraId="78AF5DEC" w14:textId="77777777" w:rsidR="00390CB7" w:rsidRDefault="00000000">
      <w:pPr>
        <w:pStyle w:val="af5"/>
      </w:pPr>
      <w:r>
        <w:rPr>
          <w:rFonts w:hint="eastAsia"/>
        </w:rPr>
        <w:t>无性选择；</w:t>
      </w:r>
    </w:p>
    <w:p w14:paraId="7AB315DA" w14:textId="77777777" w:rsidR="00390CB7" w:rsidRDefault="00000000">
      <w:pPr>
        <w:pStyle w:val="af5"/>
      </w:pPr>
      <w:r>
        <w:rPr>
          <w:rFonts w:hint="eastAsia"/>
        </w:rPr>
        <w:t>自然突变；</w:t>
      </w:r>
    </w:p>
    <w:p w14:paraId="435A346C" w14:textId="77777777" w:rsidR="00390CB7" w:rsidRDefault="00000000">
      <w:pPr>
        <w:pStyle w:val="af5"/>
      </w:pPr>
      <w:r>
        <w:rPr>
          <w:rFonts w:hint="eastAsia"/>
        </w:rPr>
        <w:lastRenderedPageBreak/>
        <w:t>人工诱变；</w:t>
      </w:r>
    </w:p>
    <w:p w14:paraId="7699E02F" w14:textId="77777777" w:rsidR="00390CB7" w:rsidRDefault="00000000">
      <w:pPr>
        <w:pStyle w:val="af5"/>
      </w:pPr>
      <w:r>
        <w:rPr>
          <w:rFonts w:hint="eastAsia"/>
        </w:rPr>
        <w:t>其他。</w:t>
      </w:r>
    </w:p>
    <w:p w14:paraId="083A59D2" w14:textId="77777777" w:rsidR="00390CB7" w:rsidRDefault="00000000">
      <w:pPr>
        <w:pStyle w:val="affd"/>
        <w:spacing w:before="156" w:after="156"/>
      </w:pPr>
      <w:r>
        <w:rPr>
          <w:rFonts w:hint="eastAsia"/>
        </w:rPr>
        <w:t>繁殖方式</w:t>
      </w:r>
    </w:p>
    <w:p w14:paraId="419492BF" w14:textId="77777777" w:rsidR="00390CB7" w:rsidRDefault="00000000">
      <w:pPr>
        <w:widowControl/>
        <w:tabs>
          <w:tab w:val="left" w:pos="852"/>
        </w:tabs>
        <w:adjustRightInd/>
        <w:spacing w:line="240" w:lineRule="auto"/>
        <w:ind w:left="852" w:hanging="426"/>
        <w:jc w:val="left"/>
        <w:rPr>
          <w:rFonts w:ascii="宋体" w:hAnsi="Times New Roman"/>
          <w:kern w:val="0"/>
          <w:szCs w:val="20"/>
        </w:rPr>
      </w:pPr>
      <w:r>
        <w:rPr>
          <w:rFonts w:ascii="宋体" w:hAnsi="Times New Roman" w:hint="eastAsia"/>
          <w:kern w:val="0"/>
          <w:szCs w:val="20"/>
        </w:rPr>
        <w:t>榴莲的繁殖方式，分为：</w:t>
      </w:r>
    </w:p>
    <w:p w14:paraId="7BCE91D5" w14:textId="77777777" w:rsidR="00390CB7" w:rsidRDefault="00000000">
      <w:pPr>
        <w:pStyle w:val="af5"/>
        <w:numPr>
          <w:ilvl w:val="0"/>
          <w:numId w:val="34"/>
        </w:numPr>
      </w:pPr>
      <w:r>
        <w:rPr>
          <w:rFonts w:hint="eastAsia"/>
        </w:rPr>
        <w:t>嫁接；</w:t>
      </w:r>
    </w:p>
    <w:p w14:paraId="3EBDA086" w14:textId="77777777" w:rsidR="00390CB7" w:rsidRDefault="00000000">
      <w:pPr>
        <w:pStyle w:val="af5"/>
      </w:pPr>
      <w:r>
        <w:rPr>
          <w:rFonts w:hint="eastAsia"/>
        </w:rPr>
        <w:t>扦插；</w:t>
      </w:r>
    </w:p>
    <w:p w14:paraId="0BC4102C" w14:textId="77777777" w:rsidR="00390CB7" w:rsidRDefault="00000000">
      <w:pPr>
        <w:pStyle w:val="af5"/>
      </w:pPr>
      <w:r>
        <w:rPr>
          <w:rFonts w:hint="eastAsia"/>
        </w:rPr>
        <w:t>实生；</w:t>
      </w:r>
    </w:p>
    <w:p w14:paraId="7BAD1324" w14:textId="77777777" w:rsidR="00390CB7" w:rsidRDefault="00000000">
      <w:pPr>
        <w:pStyle w:val="af5"/>
      </w:pPr>
      <w:r>
        <w:rPr>
          <w:rFonts w:hint="eastAsia"/>
        </w:rPr>
        <w:t>组织培养；</w:t>
      </w:r>
    </w:p>
    <w:p w14:paraId="39C43DE5" w14:textId="77777777" w:rsidR="00390CB7" w:rsidRDefault="00000000">
      <w:pPr>
        <w:pStyle w:val="af5"/>
      </w:pPr>
      <w:r>
        <w:rPr>
          <w:rFonts w:hint="eastAsia"/>
        </w:rPr>
        <w:t>其他。</w:t>
      </w:r>
    </w:p>
    <w:p w14:paraId="388750BC" w14:textId="77777777" w:rsidR="00390CB7" w:rsidRDefault="00000000">
      <w:pPr>
        <w:pStyle w:val="affd"/>
        <w:spacing w:before="156" w:after="156"/>
      </w:pPr>
      <w:r>
        <w:t>选育单位</w:t>
      </w:r>
    </w:p>
    <w:p w14:paraId="3A310E45"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选育榴莲品种（系）的单位名称或个人。单位名称应写全称。</w:t>
      </w:r>
    </w:p>
    <w:p w14:paraId="06FD3BF8" w14:textId="77777777" w:rsidR="00390CB7" w:rsidRDefault="00000000">
      <w:pPr>
        <w:pStyle w:val="affd"/>
        <w:spacing w:before="156" w:after="156"/>
      </w:pPr>
      <w:r>
        <w:t>育成年份</w:t>
      </w:r>
    </w:p>
    <w:p w14:paraId="3BF256D6"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榴莲品种（系）通过新品种审定或登记的年份。用4位阿拉伯数字表示。</w:t>
      </w:r>
    </w:p>
    <w:p w14:paraId="5AFA1CFE" w14:textId="77777777" w:rsidR="00390CB7" w:rsidRDefault="00000000">
      <w:pPr>
        <w:pStyle w:val="affd"/>
        <w:spacing w:before="156" w:after="156"/>
      </w:pPr>
      <w:r>
        <w:t>原产国</w:t>
      </w:r>
    </w:p>
    <w:p w14:paraId="48372087"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榴莲种质原产国家名称、地区名称或国际组织名称。国家和地区名称参照ISO 3166-1、ISO 3166-2和ISO 3166-3，如该国家已不存在，应在原国家名称前加“前”。国家组织名称用该组织的英文缩写。</w:t>
      </w:r>
    </w:p>
    <w:p w14:paraId="05E7B63C" w14:textId="77777777" w:rsidR="00390CB7" w:rsidRDefault="00000000">
      <w:pPr>
        <w:pStyle w:val="affd"/>
        <w:spacing w:before="156" w:after="156"/>
      </w:pPr>
      <w:r>
        <w:t>原产省</w:t>
      </w:r>
    </w:p>
    <w:p w14:paraId="2546D173"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省份名称按照GB/T 2260执行。国外引进种质原产省用原产国家一级行政区的名称。</w:t>
      </w:r>
    </w:p>
    <w:p w14:paraId="28DDDE5A" w14:textId="77777777" w:rsidR="00390CB7" w:rsidRDefault="00000000">
      <w:pPr>
        <w:pStyle w:val="affd"/>
        <w:spacing w:before="156" w:after="156"/>
      </w:pPr>
      <w:r>
        <w:t>原产地</w:t>
      </w:r>
    </w:p>
    <w:p w14:paraId="62A7F7AA"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榴莲种质的原产县、乡、村名称。县名按照GB/T 2260执行。</w:t>
      </w:r>
    </w:p>
    <w:p w14:paraId="60D50DD9" w14:textId="77777777" w:rsidR="00390CB7" w:rsidRDefault="00000000">
      <w:pPr>
        <w:pStyle w:val="affd"/>
        <w:spacing w:before="156" w:after="156"/>
      </w:pPr>
      <w:r>
        <w:rPr>
          <w:rFonts w:hint="eastAsia"/>
        </w:rPr>
        <w:t>原产地海拔</w:t>
      </w:r>
    </w:p>
    <w:p w14:paraId="6881168C"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榴莲种质资源原产地的海拔高度，单位为米（m）。</w:t>
      </w:r>
    </w:p>
    <w:p w14:paraId="3B4AD519" w14:textId="77777777" w:rsidR="00390CB7" w:rsidRDefault="00000000">
      <w:pPr>
        <w:pStyle w:val="affd"/>
        <w:spacing w:before="156" w:after="156"/>
      </w:pPr>
      <w:r>
        <w:rPr>
          <w:rFonts w:hint="eastAsia"/>
        </w:rPr>
        <w:t>原产地经度</w:t>
      </w:r>
    </w:p>
    <w:p w14:paraId="40DDEA90"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榴莲种质原产地的经度，单位为度（°）和分（</w:t>
      </w:r>
      <w:proofErr w:type="gramStart"/>
      <w:r>
        <w:rPr>
          <w:rFonts w:ascii="宋体" w:hAnsi="Times New Roman" w:hint="eastAsia"/>
          <w:kern w:val="0"/>
          <w:szCs w:val="20"/>
        </w:rPr>
        <w:t>’</w:t>
      </w:r>
      <w:proofErr w:type="gramEnd"/>
      <w:r>
        <w:rPr>
          <w:rFonts w:ascii="宋体" w:hAnsi="Times New Roman" w:hint="eastAsia"/>
          <w:kern w:val="0"/>
          <w:szCs w:val="20"/>
        </w:rPr>
        <w:t>），格式为DDDFF，其中DDD为度（°），FF为分（</w:t>
      </w:r>
      <w:proofErr w:type="gramStart"/>
      <w:r>
        <w:rPr>
          <w:rFonts w:ascii="宋体" w:hAnsi="Times New Roman" w:hint="eastAsia"/>
          <w:kern w:val="0"/>
          <w:szCs w:val="20"/>
        </w:rPr>
        <w:t>’</w:t>
      </w:r>
      <w:proofErr w:type="gramEnd"/>
      <w:r>
        <w:rPr>
          <w:rFonts w:ascii="宋体" w:hAnsi="Times New Roman" w:hint="eastAsia"/>
          <w:kern w:val="0"/>
          <w:szCs w:val="20"/>
        </w:rPr>
        <w:t>）。</w:t>
      </w:r>
    </w:p>
    <w:p w14:paraId="1C7C5EEC" w14:textId="77777777" w:rsidR="00390CB7" w:rsidRDefault="00000000">
      <w:pPr>
        <w:pStyle w:val="affd"/>
        <w:spacing w:before="156" w:after="156"/>
      </w:pPr>
      <w:r>
        <w:rPr>
          <w:rFonts w:hint="eastAsia"/>
        </w:rPr>
        <w:t>原产地纬度</w:t>
      </w:r>
    </w:p>
    <w:p w14:paraId="6A523795"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榴莲种质原产地的纬度，单位为度（°）和分（</w:t>
      </w:r>
      <w:proofErr w:type="gramStart"/>
      <w:r>
        <w:rPr>
          <w:rFonts w:ascii="宋体" w:hAnsi="Times New Roman" w:hint="eastAsia"/>
          <w:kern w:val="0"/>
          <w:szCs w:val="20"/>
        </w:rPr>
        <w:t>’</w:t>
      </w:r>
      <w:proofErr w:type="gramEnd"/>
      <w:r>
        <w:rPr>
          <w:rFonts w:ascii="宋体" w:hAnsi="Times New Roman" w:hint="eastAsia"/>
          <w:kern w:val="0"/>
          <w:szCs w:val="20"/>
        </w:rPr>
        <w:t>）。格式为DDFF，其中DD为度（°），FF为分（</w:t>
      </w:r>
      <w:proofErr w:type="gramStart"/>
      <w:r>
        <w:rPr>
          <w:rFonts w:ascii="宋体" w:hAnsi="Times New Roman" w:hint="eastAsia"/>
          <w:kern w:val="0"/>
          <w:szCs w:val="20"/>
        </w:rPr>
        <w:t>’</w:t>
      </w:r>
      <w:proofErr w:type="gramEnd"/>
      <w:r>
        <w:rPr>
          <w:rFonts w:ascii="宋体" w:hAnsi="Times New Roman" w:hint="eastAsia"/>
          <w:kern w:val="0"/>
          <w:szCs w:val="20"/>
        </w:rPr>
        <w:t>）。</w:t>
      </w:r>
    </w:p>
    <w:p w14:paraId="6F2B43A4" w14:textId="77777777" w:rsidR="00390CB7" w:rsidRDefault="00000000">
      <w:pPr>
        <w:pStyle w:val="affd"/>
        <w:spacing w:before="156" w:after="156"/>
      </w:pPr>
      <w:r>
        <w:t>采集地</w:t>
      </w:r>
    </w:p>
    <w:p w14:paraId="69CED5B9"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榴莲种质的来源国家、省、县名称，地区名称或国际组织名称。</w:t>
      </w:r>
    </w:p>
    <w:p w14:paraId="3EEA10D2" w14:textId="77777777" w:rsidR="00390CB7" w:rsidRDefault="00000000">
      <w:pPr>
        <w:pStyle w:val="affd"/>
        <w:spacing w:before="156" w:after="156"/>
      </w:pPr>
      <w:r>
        <w:t>采集单位</w:t>
      </w:r>
    </w:p>
    <w:p w14:paraId="3494105F"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榴莲种质采集单位或个人全称。单位名称需写全称。</w:t>
      </w:r>
    </w:p>
    <w:p w14:paraId="2F44DC50" w14:textId="77777777" w:rsidR="00390CB7" w:rsidRDefault="00000000">
      <w:pPr>
        <w:pStyle w:val="affd"/>
        <w:spacing w:before="156" w:after="156"/>
      </w:pPr>
      <w:r>
        <w:lastRenderedPageBreak/>
        <w:t>采集时间</w:t>
      </w:r>
    </w:p>
    <w:p w14:paraId="7FC4ADB1"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以“年月日”表示，格式“YYYYMMDD”。</w:t>
      </w:r>
    </w:p>
    <w:p w14:paraId="37486E31" w14:textId="77777777" w:rsidR="00390CB7" w:rsidRDefault="00000000">
      <w:pPr>
        <w:pStyle w:val="affd"/>
        <w:spacing w:before="156" w:after="156"/>
      </w:pPr>
      <w:r>
        <w:rPr>
          <w:rFonts w:hint="eastAsia"/>
        </w:rPr>
        <w:t>采集种质类型</w:t>
      </w:r>
    </w:p>
    <w:p w14:paraId="70B81042" w14:textId="77777777" w:rsidR="00390CB7" w:rsidRDefault="00000000">
      <w:pPr>
        <w:pStyle w:val="afffff5"/>
        <w:ind w:firstLine="420"/>
      </w:pPr>
      <w:r>
        <w:rPr>
          <w:rFonts w:hint="eastAsia"/>
        </w:rPr>
        <w:t>榴莲种质收集时采集种质的类型，分为：</w:t>
      </w:r>
    </w:p>
    <w:p w14:paraId="6054B899" w14:textId="77777777" w:rsidR="00390CB7" w:rsidRDefault="00000000">
      <w:pPr>
        <w:pStyle w:val="af5"/>
        <w:numPr>
          <w:ilvl w:val="0"/>
          <w:numId w:val="35"/>
        </w:numPr>
      </w:pPr>
      <w:r>
        <w:rPr>
          <w:rFonts w:hint="eastAsia"/>
        </w:rPr>
        <w:t>种子；</w:t>
      </w:r>
    </w:p>
    <w:p w14:paraId="2D3AB2E7" w14:textId="77777777" w:rsidR="00390CB7" w:rsidRDefault="00000000">
      <w:pPr>
        <w:pStyle w:val="af5"/>
        <w:numPr>
          <w:ilvl w:val="0"/>
          <w:numId w:val="35"/>
        </w:numPr>
      </w:pPr>
      <w:r>
        <w:rPr>
          <w:rFonts w:hint="eastAsia"/>
        </w:rPr>
        <w:t>果实；</w:t>
      </w:r>
    </w:p>
    <w:p w14:paraId="3FEE2248" w14:textId="77777777" w:rsidR="00390CB7" w:rsidRDefault="00000000">
      <w:pPr>
        <w:pStyle w:val="af5"/>
        <w:numPr>
          <w:ilvl w:val="0"/>
          <w:numId w:val="35"/>
        </w:numPr>
      </w:pPr>
      <w:r>
        <w:rPr>
          <w:rFonts w:hint="eastAsia"/>
        </w:rPr>
        <w:t>芽条；</w:t>
      </w:r>
    </w:p>
    <w:p w14:paraId="2DA6003F" w14:textId="77777777" w:rsidR="00390CB7" w:rsidRDefault="00000000">
      <w:pPr>
        <w:pStyle w:val="af5"/>
        <w:numPr>
          <w:ilvl w:val="0"/>
          <w:numId w:val="35"/>
        </w:numPr>
      </w:pPr>
      <w:r>
        <w:rPr>
          <w:rFonts w:hint="eastAsia"/>
        </w:rPr>
        <w:t>花粉；</w:t>
      </w:r>
    </w:p>
    <w:p w14:paraId="54642D6E" w14:textId="77777777" w:rsidR="00390CB7" w:rsidRDefault="00000000">
      <w:pPr>
        <w:pStyle w:val="af5"/>
        <w:numPr>
          <w:ilvl w:val="0"/>
          <w:numId w:val="35"/>
        </w:numPr>
      </w:pPr>
      <w:r>
        <w:rPr>
          <w:rFonts w:hint="eastAsia"/>
        </w:rPr>
        <w:t>组织培养材料；</w:t>
      </w:r>
    </w:p>
    <w:p w14:paraId="222FA5D0" w14:textId="77777777" w:rsidR="00390CB7" w:rsidRDefault="00000000">
      <w:pPr>
        <w:pStyle w:val="af5"/>
        <w:numPr>
          <w:ilvl w:val="0"/>
          <w:numId w:val="35"/>
        </w:numPr>
      </w:pPr>
      <w:r>
        <w:rPr>
          <w:rFonts w:hint="eastAsia"/>
        </w:rPr>
        <w:t>苗木；</w:t>
      </w:r>
    </w:p>
    <w:p w14:paraId="18F8CFAB" w14:textId="77777777" w:rsidR="00390CB7" w:rsidRDefault="00000000">
      <w:pPr>
        <w:pStyle w:val="af5"/>
        <w:numPr>
          <w:ilvl w:val="0"/>
          <w:numId w:val="35"/>
        </w:numPr>
      </w:pPr>
      <w:r>
        <w:rPr>
          <w:rFonts w:hint="eastAsia"/>
        </w:rPr>
        <w:t>其他。</w:t>
      </w:r>
    </w:p>
    <w:p w14:paraId="1C4381F4" w14:textId="77777777" w:rsidR="00390CB7" w:rsidRDefault="00000000">
      <w:pPr>
        <w:pStyle w:val="affd"/>
        <w:spacing w:before="156" w:after="156"/>
      </w:pPr>
      <w:r>
        <w:rPr>
          <w:rFonts w:hint="eastAsia"/>
        </w:rPr>
        <w:t>种质定植年份</w:t>
      </w:r>
    </w:p>
    <w:p w14:paraId="64DD3545"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榴莲种质在种质圃中定植的年份。以年月日表示，格式为YYYYMMDD。</w:t>
      </w:r>
    </w:p>
    <w:p w14:paraId="15518AC9" w14:textId="77777777" w:rsidR="00390CB7" w:rsidRDefault="00000000">
      <w:pPr>
        <w:pStyle w:val="affd"/>
        <w:spacing w:before="156" w:after="156"/>
      </w:pPr>
      <w:r>
        <w:rPr>
          <w:rFonts w:hint="eastAsia"/>
        </w:rPr>
        <w:t>种质更新年份</w:t>
      </w:r>
    </w:p>
    <w:p w14:paraId="7445F804"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榴莲种质进行高接换种或重植的年份。以年月日表示，格式为YYYYMMDD。</w:t>
      </w:r>
    </w:p>
    <w:p w14:paraId="3B4897BB" w14:textId="77777777" w:rsidR="00390CB7" w:rsidRDefault="00000000">
      <w:pPr>
        <w:pStyle w:val="affd"/>
        <w:spacing w:before="156" w:after="156"/>
      </w:pPr>
      <w:r>
        <w:rPr>
          <w:rFonts w:hint="eastAsia"/>
        </w:rPr>
        <w:t>图像</w:t>
      </w:r>
    </w:p>
    <w:p w14:paraId="6AF1B886"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榴莲种质的图像文件名。图像格式为.jpg。图像文件名由统一编号加“一”加序号加“.jpg”组成。图像要求600dpi以上或1024×768以上。</w:t>
      </w:r>
    </w:p>
    <w:p w14:paraId="5640D37B" w14:textId="77777777" w:rsidR="00390CB7" w:rsidRDefault="00000000">
      <w:pPr>
        <w:pStyle w:val="affd"/>
        <w:spacing w:before="156" w:after="156"/>
      </w:pPr>
      <w:r>
        <w:rPr>
          <w:rFonts w:hint="eastAsia"/>
        </w:rPr>
        <w:t>特性鉴定评价的机构名称</w:t>
      </w:r>
    </w:p>
    <w:p w14:paraId="0FFDF79E"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榴莲种质特性鉴定评价的机构名称，单位应写全称。</w:t>
      </w:r>
    </w:p>
    <w:p w14:paraId="1D112B63" w14:textId="77777777" w:rsidR="00390CB7" w:rsidRDefault="00000000">
      <w:pPr>
        <w:pStyle w:val="affd"/>
        <w:spacing w:before="156" w:after="156"/>
      </w:pPr>
      <w:r>
        <w:rPr>
          <w:rFonts w:hint="eastAsia"/>
        </w:rPr>
        <w:t>鉴定评价的地点</w:t>
      </w:r>
    </w:p>
    <w:p w14:paraId="36BA3747"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榴莲种质形态特征和生物学特性的鉴定评价地点，记录到省和县名。</w:t>
      </w:r>
    </w:p>
    <w:p w14:paraId="20E76F1E" w14:textId="77777777" w:rsidR="00390CB7" w:rsidRDefault="00000000">
      <w:pPr>
        <w:pStyle w:val="affd"/>
        <w:spacing w:before="156" w:after="156"/>
      </w:pPr>
      <w:r>
        <w:rPr>
          <w:rFonts w:hint="eastAsia"/>
        </w:rPr>
        <w:t>备注</w:t>
      </w:r>
    </w:p>
    <w:p w14:paraId="699EA0F2"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资源收集者了解的生态环境的主要信息、产量、栽培实践等。</w:t>
      </w:r>
    </w:p>
    <w:p w14:paraId="059155F5" w14:textId="77777777" w:rsidR="00390CB7" w:rsidRDefault="00000000">
      <w:pPr>
        <w:pStyle w:val="affc"/>
        <w:spacing w:before="312" w:after="312"/>
      </w:pPr>
      <w:r>
        <w:rPr>
          <w:rFonts w:hint="eastAsia"/>
        </w:rPr>
        <w:t>植物学特征</w:t>
      </w:r>
    </w:p>
    <w:p w14:paraId="339B5D04" w14:textId="77777777" w:rsidR="00390CB7" w:rsidRDefault="00000000">
      <w:pPr>
        <w:pStyle w:val="affd"/>
        <w:spacing w:before="156" w:after="156"/>
      </w:pPr>
      <w:r>
        <w:rPr>
          <w:rFonts w:hint="eastAsia"/>
        </w:rPr>
        <w:t>植株</w:t>
      </w:r>
    </w:p>
    <w:p w14:paraId="6A4C2117" w14:textId="77777777" w:rsidR="00390CB7" w:rsidRDefault="00000000">
      <w:pPr>
        <w:pStyle w:val="affe"/>
        <w:spacing w:before="156" w:after="156"/>
      </w:pPr>
      <w:r>
        <w:rPr>
          <w:rFonts w:hint="eastAsia"/>
        </w:rPr>
        <w:t>树龄</w:t>
      </w:r>
    </w:p>
    <w:p w14:paraId="059E69DE" w14:textId="77777777" w:rsidR="00390CB7" w:rsidRDefault="00000000">
      <w:pPr>
        <w:pStyle w:val="afffff5"/>
        <w:ind w:firstLine="420"/>
      </w:pPr>
      <w:r>
        <w:rPr>
          <w:rFonts w:hint="eastAsia"/>
        </w:rPr>
        <w:t>从定植当年起计算，单位为年（y）。注明种苗类型。</w:t>
      </w:r>
    </w:p>
    <w:p w14:paraId="29501C74" w14:textId="77777777" w:rsidR="00390CB7" w:rsidRDefault="00000000">
      <w:pPr>
        <w:pStyle w:val="affe"/>
        <w:spacing w:before="156" w:after="156"/>
      </w:pPr>
      <w:r>
        <w:rPr>
          <w:rFonts w:hint="eastAsia"/>
        </w:rPr>
        <w:t>树姿</w:t>
      </w:r>
    </w:p>
    <w:p w14:paraId="01604777" w14:textId="77777777" w:rsidR="00390CB7" w:rsidRDefault="0000000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以结果年龄树3株以上为观察对象，每株测量3个基部一级主枝与主干的夹角，依据夹角的平均值确定树姿类型，参照图1按最大相似原则确定树姿类型，分为：</w:t>
      </w:r>
    </w:p>
    <w:p w14:paraId="65A251FB" w14:textId="77777777" w:rsidR="00390CB7" w:rsidRDefault="00000000">
      <w:pPr>
        <w:pStyle w:val="af6"/>
        <w:ind w:left="850"/>
      </w:pPr>
      <w:r>
        <w:rPr>
          <w:rFonts w:hint="eastAsia"/>
        </w:rPr>
        <w:lastRenderedPageBreak/>
        <w:t>直立（</w:t>
      </w:r>
      <w:r>
        <w:rPr>
          <w:rFonts w:hAnsi="宋体" w:hint="eastAsia"/>
        </w:rPr>
        <w:t>＜</w:t>
      </w:r>
      <w:r>
        <w:rPr>
          <w:rFonts w:hint="eastAsia"/>
        </w:rPr>
        <w:t>4</w:t>
      </w:r>
      <w:r>
        <w:t>5</w:t>
      </w:r>
      <w:r>
        <w:rPr>
          <w:rFonts w:hAnsi="宋体" w:hint="eastAsia"/>
        </w:rPr>
        <w:t>°</w:t>
      </w:r>
      <w:r>
        <w:rPr>
          <w:rFonts w:hint="eastAsia"/>
        </w:rPr>
        <w:t>）；</w:t>
      </w:r>
    </w:p>
    <w:p w14:paraId="1F2FFB67" w14:textId="77777777" w:rsidR="00390CB7" w:rsidRDefault="00000000">
      <w:pPr>
        <w:pStyle w:val="af6"/>
        <w:ind w:left="850"/>
      </w:pPr>
      <w:r>
        <w:rPr>
          <w:rFonts w:hint="eastAsia"/>
        </w:rPr>
        <w:t>半开张（4</w:t>
      </w:r>
      <w:r>
        <w:t>5</w:t>
      </w:r>
      <w:r>
        <w:rPr>
          <w:rFonts w:hAnsi="宋体" w:hint="eastAsia"/>
        </w:rPr>
        <w:t>°～6</w:t>
      </w:r>
      <w:r>
        <w:rPr>
          <w:rFonts w:hAnsi="宋体"/>
        </w:rPr>
        <w:t>0</w:t>
      </w:r>
      <w:r>
        <w:rPr>
          <w:rFonts w:hAnsi="宋体" w:hint="eastAsia"/>
        </w:rPr>
        <w:t>°</w:t>
      </w:r>
      <w:r>
        <w:rPr>
          <w:rFonts w:hint="eastAsia"/>
        </w:rPr>
        <w:t>）；</w:t>
      </w:r>
    </w:p>
    <w:p w14:paraId="0ECC6EF8" w14:textId="77777777" w:rsidR="00390CB7" w:rsidRDefault="00000000">
      <w:pPr>
        <w:pStyle w:val="af6"/>
        <w:ind w:left="850"/>
      </w:pPr>
      <w:r>
        <w:rPr>
          <w:rFonts w:hint="eastAsia"/>
        </w:rPr>
        <w:t>开张（6</w:t>
      </w:r>
      <w:r>
        <w:t>0</w:t>
      </w:r>
      <w:r>
        <w:rPr>
          <w:rFonts w:hAnsi="宋体" w:hint="eastAsia"/>
        </w:rPr>
        <w:t>°～</w:t>
      </w:r>
      <w:r>
        <w:t>80</w:t>
      </w:r>
      <w:r>
        <w:rPr>
          <w:rFonts w:hAnsi="宋体" w:hint="eastAsia"/>
        </w:rPr>
        <w:t>°</w:t>
      </w:r>
      <w:r>
        <w:rPr>
          <w:rFonts w:hint="eastAsia"/>
        </w:rPr>
        <w:t>）。</w:t>
      </w:r>
    </w:p>
    <w:p w14:paraId="53C9DDAF" w14:textId="77777777" w:rsidR="00390CB7" w:rsidRDefault="00000000">
      <w:pPr>
        <w:pStyle w:val="affe"/>
        <w:spacing w:before="156" w:after="156"/>
      </w:pPr>
      <w:r>
        <w:rPr>
          <w:rFonts w:hint="eastAsia"/>
        </w:rPr>
        <w:t>树形</w:t>
      </w:r>
    </w:p>
    <w:p w14:paraId="024A6842" w14:textId="77777777" w:rsidR="00390CB7" w:rsidRDefault="00000000">
      <w:pPr>
        <w:pStyle w:val="afffff5"/>
        <w:ind w:firstLine="420"/>
      </w:pPr>
      <w:r>
        <w:rPr>
          <w:rFonts w:hint="eastAsia"/>
        </w:rPr>
        <w:t>用</w:t>
      </w:r>
      <w:r>
        <w:t>6.1.2</w:t>
      </w:r>
      <w:r>
        <w:rPr>
          <w:rFonts w:hint="eastAsia"/>
        </w:rPr>
        <w:t>的样本，在</w:t>
      </w:r>
      <w:proofErr w:type="gramStart"/>
      <w:r>
        <w:rPr>
          <w:rFonts w:hint="eastAsia"/>
        </w:rPr>
        <w:t>末次秋梢</w:t>
      </w:r>
      <w:proofErr w:type="gramEnd"/>
      <w:r>
        <w:rPr>
          <w:rFonts w:hint="eastAsia"/>
        </w:rPr>
        <w:t>叶片转绿到花序抽生前，目测整株树冠，参照图2按最大相似性原则确定树冠类型，分为：</w:t>
      </w:r>
    </w:p>
    <w:p w14:paraId="7B8E4BBE" w14:textId="77777777" w:rsidR="00390CB7" w:rsidRDefault="00000000">
      <w:pPr>
        <w:pStyle w:val="af6"/>
        <w:numPr>
          <w:ilvl w:val="1"/>
          <w:numId w:val="36"/>
        </w:numPr>
        <w:ind w:left="850"/>
      </w:pPr>
      <w:r>
        <w:rPr>
          <w:rFonts w:hint="eastAsia"/>
        </w:rPr>
        <w:t>金字塔形；</w:t>
      </w:r>
    </w:p>
    <w:p w14:paraId="1CFCB8D4" w14:textId="77777777" w:rsidR="00390CB7" w:rsidRDefault="00000000">
      <w:pPr>
        <w:pStyle w:val="af6"/>
        <w:ind w:left="850"/>
      </w:pPr>
      <w:proofErr w:type="gramStart"/>
      <w:r>
        <w:rPr>
          <w:rFonts w:hint="eastAsia"/>
        </w:rPr>
        <w:t>矩</w:t>
      </w:r>
      <w:proofErr w:type="gramEnd"/>
      <w:r>
        <w:rPr>
          <w:rFonts w:hint="eastAsia"/>
        </w:rPr>
        <w:t>圆形；</w:t>
      </w:r>
    </w:p>
    <w:p w14:paraId="264B70B6" w14:textId="77777777" w:rsidR="00390CB7" w:rsidRDefault="00000000">
      <w:pPr>
        <w:pStyle w:val="af6"/>
        <w:ind w:left="850"/>
      </w:pPr>
      <w:r>
        <w:rPr>
          <w:rFonts w:hint="eastAsia"/>
        </w:rPr>
        <w:t>圆形；</w:t>
      </w:r>
    </w:p>
    <w:p w14:paraId="372FCBD6" w14:textId="77777777" w:rsidR="00390CB7" w:rsidRDefault="00000000">
      <w:pPr>
        <w:pStyle w:val="af6"/>
        <w:ind w:left="850"/>
      </w:pPr>
      <w:r>
        <w:rPr>
          <w:rFonts w:hint="eastAsia"/>
        </w:rPr>
        <w:t>半圆形；</w:t>
      </w:r>
    </w:p>
    <w:p w14:paraId="3FABA2CA" w14:textId="77777777" w:rsidR="00390CB7" w:rsidRDefault="00000000">
      <w:pPr>
        <w:pStyle w:val="af6"/>
        <w:ind w:left="850"/>
      </w:pPr>
      <w:r>
        <w:rPr>
          <w:rFonts w:hint="eastAsia"/>
        </w:rPr>
        <w:t>椭圆形；</w:t>
      </w:r>
    </w:p>
    <w:p w14:paraId="3690F540" w14:textId="77777777" w:rsidR="00390CB7" w:rsidRDefault="00000000">
      <w:pPr>
        <w:pStyle w:val="af6"/>
        <w:ind w:left="850"/>
      </w:pPr>
      <w:r>
        <w:rPr>
          <w:rFonts w:hint="eastAsia"/>
        </w:rPr>
        <w:t>不规则。</w:t>
      </w:r>
    </w:p>
    <w:p w14:paraId="721D783B" w14:textId="77777777" w:rsidR="00390CB7" w:rsidRDefault="00000000">
      <w:pPr>
        <w:pStyle w:val="afffff5"/>
        <w:ind w:firstLine="420"/>
        <w:jc w:val="center"/>
      </w:pPr>
      <w:r>
        <w:rPr>
          <w:noProof/>
        </w:rPr>
        <w:drawing>
          <wp:inline distT="0" distB="0" distL="0" distR="0" wp14:anchorId="1965BD8D" wp14:editId="6F257767">
            <wp:extent cx="3459480" cy="2357755"/>
            <wp:effectExtent l="0" t="0" r="7620" b="4445"/>
            <wp:docPr id="10815613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61351"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63750" cy="2360517"/>
                    </a:xfrm>
                    <a:prstGeom prst="rect">
                      <a:avLst/>
                    </a:prstGeom>
                    <a:noFill/>
                    <a:ln>
                      <a:noFill/>
                    </a:ln>
                  </pic:spPr>
                </pic:pic>
              </a:graphicData>
            </a:graphic>
          </wp:inline>
        </w:drawing>
      </w:r>
    </w:p>
    <w:p w14:paraId="6F9A636C" w14:textId="77777777" w:rsidR="00390CB7" w:rsidRDefault="00000000">
      <w:pPr>
        <w:pStyle w:val="afd"/>
        <w:spacing w:before="156" w:after="156"/>
      </w:pPr>
      <w:r>
        <w:rPr>
          <w:rFonts w:hint="eastAsia"/>
        </w:rPr>
        <w:t>树形</w:t>
      </w:r>
    </w:p>
    <w:p w14:paraId="10E506F8" w14:textId="77777777" w:rsidR="00390CB7" w:rsidRDefault="00000000">
      <w:pPr>
        <w:pStyle w:val="affe"/>
        <w:spacing w:before="156" w:after="156"/>
      </w:pPr>
      <w:r>
        <w:rPr>
          <w:rFonts w:hint="eastAsia"/>
        </w:rPr>
        <w:t>树势</w:t>
      </w:r>
    </w:p>
    <w:p w14:paraId="3D491EC0" w14:textId="77777777" w:rsidR="00390CB7" w:rsidRDefault="00000000">
      <w:pPr>
        <w:pStyle w:val="afffff5"/>
        <w:ind w:firstLine="420"/>
      </w:pPr>
      <w:r>
        <w:rPr>
          <w:rFonts w:hint="eastAsia"/>
        </w:rPr>
        <w:t>用6</w:t>
      </w:r>
      <w:r>
        <w:t>.1.2</w:t>
      </w:r>
      <w:r>
        <w:rPr>
          <w:rFonts w:hint="eastAsia"/>
        </w:rPr>
        <w:t>的样本，观察植株生长势的强弱，分为：</w:t>
      </w:r>
    </w:p>
    <w:p w14:paraId="392D909B" w14:textId="77777777" w:rsidR="00390CB7" w:rsidRDefault="00000000">
      <w:pPr>
        <w:pStyle w:val="af6"/>
        <w:numPr>
          <w:ilvl w:val="1"/>
          <w:numId w:val="37"/>
        </w:numPr>
        <w:ind w:left="850"/>
      </w:pPr>
      <w:r>
        <w:rPr>
          <w:rFonts w:hint="eastAsia"/>
        </w:rPr>
        <w:t>弱；</w:t>
      </w:r>
    </w:p>
    <w:p w14:paraId="24115085" w14:textId="77777777" w:rsidR="00390CB7" w:rsidRDefault="00000000">
      <w:pPr>
        <w:pStyle w:val="af6"/>
        <w:ind w:left="850"/>
      </w:pPr>
      <w:r>
        <w:rPr>
          <w:rFonts w:hint="eastAsia"/>
        </w:rPr>
        <w:t>中；</w:t>
      </w:r>
    </w:p>
    <w:p w14:paraId="474AB95C" w14:textId="77777777" w:rsidR="00390CB7" w:rsidRDefault="00000000">
      <w:pPr>
        <w:pStyle w:val="af6"/>
        <w:ind w:left="850"/>
      </w:pPr>
      <w:r>
        <w:rPr>
          <w:rFonts w:hint="eastAsia"/>
        </w:rPr>
        <w:t>强。</w:t>
      </w:r>
    </w:p>
    <w:p w14:paraId="18B5DD5C" w14:textId="77777777" w:rsidR="00390CB7" w:rsidRDefault="00000000">
      <w:pPr>
        <w:pStyle w:val="affe"/>
        <w:spacing w:before="156" w:after="156"/>
      </w:pPr>
      <w:r>
        <w:rPr>
          <w:rFonts w:hint="eastAsia"/>
        </w:rPr>
        <w:t>主干高度</w:t>
      </w:r>
    </w:p>
    <w:p w14:paraId="13F9CB38" w14:textId="77777777" w:rsidR="00390CB7" w:rsidRDefault="00000000">
      <w:pPr>
        <w:pStyle w:val="afffff5"/>
        <w:ind w:firstLine="420"/>
      </w:pPr>
      <w:bookmarkStart w:id="45" w:name="_Hlk151644117"/>
      <w:r>
        <w:rPr>
          <w:rFonts w:hint="eastAsia"/>
        </w:rPr>
        <w:t>用6</w:t>
      </w:r>
      <w:r>
        <w:t>.1.2</w:t>
      </w:r>
      <w:r>
        <w:rPr>
          <w:rFonts w:hint="eastAsia"/>
        </w:rPr>
        <w:t>的样本，</w:t>
      </w:r>
      <w:bookmarkEnd w:id="45"/>
      <w:r>
        <w:rPr>
          <w:rFonts w:hint="eastAsia"/>
        </w:rPr>
        <w:t>测量从地面到第一主枝的距离，</w:t>
      </w:r>
      <w:bookmarkStart w:id="46" w:name="_Hlk151644214"/>
      <w:r>
        <w:rPr>
          <w:rFonts w:hint="eastAsia"/>
        </w:rPr>
        <w:t>结果以平均值表示，单位为cm，精确到0.1 cm。</w:t>
      </w:r>
      <w:bookmarkEnd w:id="46"/>
    </w:p>
    <w:p w14:paraId="70F5F10B" w14:textId="77777777" w:rsidR="00390CB7" w:rsidRDefault="00000000">
      <w:pPr>
        <w:pStyle w:val="affe"/>
        <w:spacing w:before="156" w:after="156"/>
      </w:pPr>
      <w:r>
        <w:rPr>
          <w:rFonts w:hint="eastAsia"/>
        </w:rPr>
        <w:t>干周</w:t>
      </w:r>
    </w:p>
    <w:p w14:paraId="262D1AB3" w14:textId="77777777" w:rsidR="00390CB7" w:rsidRDefault="00000000">
      <w:pPr>
        <w:pStyle w:val="afffff5"/>
        <w:ind w:firstLine="420"/>
      </w:pPr>
      <w:r>
        <w:rPr>
          <w:rFonts w:hint="eastAsia"/>
        </w:rPr>
        <w:t>实生树测量位置为地面以上2</w:t>
      </w:r>
      <w:r>
        <w:t xml:space="preserve">0 </w:t>
      </w:r>
      <w:r>
        <w:rPr>
          <w:rFonts w:hint="eastAsia"/>
        </w:rPr>
        <w:t>cm处，嫁接树在接口以上2</w:t>
      </w:r>
      <w:r>
        <w:t xml:space="preserve">0 </w:t>
      </w:r>
      <w:r>
        <w:rPr>
          <w:rFonts w:hint="eastAsia"/>
        </w:rPr>
        <w:t>cm处。结果以平均值表示，单位为cm，精确到0.1 cm。</w:t>
      </w:r>
    </w:p>
    <w:p w14:paraId="2B66077E" w14:textId="77777777" w:rsidR="00390CB7" w:rsidRDefault="00000000">
      <w:pPr>
        <w:pStyle w:val="affe"/>
        <w:spacing w:before="156" w:after="156"/>
      </w:pPr>
      <w:r>
        <w:rPr>
          <w:rFonts w:hint="eastAsia"/>
        </w:rPr>
        <w:t>主干表皮特征</w:t>
      </w:r>
    </w:p>
    <w:p w14:paraId="043A24AD" w14:textId="77777777" w:rsidR="00390CB7" w:rsidRDefault="00000000">
      <w:pPr>
        <w:pStyle w:val="afffff5"/>
        <w:ind w:firstLine="420"/>
      </w:pPr>
      <w:r>
        <w:rPr>
          <w:rFonts w:hint="eastAsia"/>
        </w:rPr>
        <w:t>用6</w:t>
      </w:r>
      <w:r>
        <w:t>.1.2</w:t>
      </w:r>
      <w:r>
        <w:rPr>
          <w:rFonts w:hint="eastAsia"/>
        </w:rPr>
        <w:t>的样本，目测及手</w:t>
      </w:r>
      <w:proofErr w:type="gramStart"/>
      <w:r>
        <w:rPr>
          <w:rFonts w:hint="eastAsia"/>
        </w:rPr>
        <w:t>触观察</w:t>
      </w:r>
      <w:proofErr w:type="gramEnd"/>
      <w:r>
        <w:rPr>
          <w:rFonts w:hint="eastAsia"/>
        </w:rPr>
        <w:t>树体主干中上部表皮光滑度、裂纹特征，分为：</w:t>
      </w:r>
    </w:p>
    <w:p w14:paraId="459DA14B" w14:textId="77777777" w:rsidR="00390CB7" w:rsidRDefault="00000000">
      <w:pPr>
        <w:pStyle w:val="af6"/>
        <w:numPr>
          <w:ilvl w:val="1"/>
          <w:numId w:val="38"/>
        </w:numPr>
        <w:ind w:left="850"/>
      </w:pPr>
      <w:r>
        <w:rPr>
          <w:rFonts w:hint="eastAsia"/>
        </w:rPr>
        <w:lastRenderedPageBreak/>
        <w:t>光滑；</w:t>
      </w:r>
    </w:p>
    <w:p w14:paraId="4B4186AC" w14:textId="77777777" w:rsidR="00390CB7" w:rsidRDefault="00000000">
      <w:pPr>
        <w:pStyle w:val="af6"/>
        <w:ind w:left="850"/>
      </w:pPr>
      <w:r>
        <w:rPr>
          <w:rFonts w:hint="eastAsia"/>
        </w:rPr>
        <w:t>粗糙；</w:t>
      </w:r>
    </w:p>
    <w:p w14:paraId="2BD858D1" w14:textId="77777777" w:rsidR="00390CB7" w:rsidRDefault="00000000">
      <w:pPr>
        <w:pStyle w:val="af6"/>
        <w:ind w:left="850"/>
      </w:pPr>
      <w:r>
        <w:rPr>
          <w:rFonts w:hint="eastAsia"/>
        </w:rPr>
        <w:t>极粗糙。</w:t>
      </w:r>
    </w:p>
    <w:p w14:paraId="25D405B8" w14:textId="77777777" w:rsidR="00390CB7" w:rsidRDefault="00000000">
      <w:pPr>
        <w:pStyle w:val="affe"/>
        <w:spacing w:before="156" w:after="156"/>
      </w:pPr>
      <w:r>
        <w:rPr>
          <w:rFonts w:hint="eastAsia"/>
        </w:rPr>
        <w:t>主干颜色</w:t>
      </w:r>
    </w:p>
    <w:p w14:paraId="51EC3BBC" w14:textId="77777777" w:rsidR="00390CB7" w:rsidRDefault="00000000">
      <w:pPr>
        <w:pStyle w:val="afffff5"/>
        <w:ind w:firstLine="420"/>
      </w:pPr>
      <w:r>
        <w:rPr>
          <w:rFonts w:hint="eastAsia"/>
        </w:rPr>
        <w:t>用</w:t>
      </w:r>
      <w:r>
        <w:t>6.1.2</w:t>
      </w:r>
      <w:r>
        <w:rPr>
          <w:rFonts w:hint="eastAsia"/>
        </w:rPr>
        <w:t>的样本，观察种质主干树皮颜色，参照标准比色卡按最大相似原则确定主干颜色。分为：</w:t>
      </w:r>
    </w:p>
    <w:p w14:paraId="6EBC779B" w14:textId="77777777" w:rsidR="00390CB7" w:rsidRDefault="00000000">
      <w:pPr>
        <w:pStyle w:val="af5"/>
        <w:numPr>
          <w:ilvl w:val="0"/>
          <w:numId w:val="39"/>
        </w:numPr>
        <w:ind w:left="850" w:hanging="425"/>
      </w:pPr>
      <w:r>
        <w:rPr>
          <w:rFonts w:hint="eastAsia"/>
        </w:rPr>
        <w:t>灰色；</w:t>
      </w:r>
    </w:p>
    <w:p w14:paraId="4F456D1E" w14:textId="77777777" w:rsidR="00390CB7" w:rsidRDefault="00000000">
      <w:pPr>
        <w:pStyle w:val="af5"/>
        <w:numPr>
          <w:ilvl w:val="0"/>
          <w:numId w:val="39"/>
        </w:numPr>
        <w:ind w:left="850" w:hanging="425"/>
      </w:pPr>
      <w:r>
        <w:rPr>
          <w:rFonts w:hint="eastAsia"/>
        </w:rPr>
        <w:t>灰褐色；</w:t>
      </w:r>
    </w:p>
    <w:p w14:paraId="357802D2" w14:textId="77777777" w:rsidR="00390CB7" w:rsidRDefault="00000000">
      <w:pPr>
        <w:pStyle w:val="af5"/>
        <w:numPr>
          <w:ilvl w:val="0"/>
          <w:numId w:val="39"/>
        </w:numPr>
        <w:ind w:left="850" w:hanging="425"/>
      </w:pPr>
      <w:r>
        <w:rPr>
          <w:rFonts w:hint="eastAsia"/>
        </w:rPr>
        <w:t>褐色。</w:t>
      </w:r>
    </w:p>
    <w:p w14:paraId="581113D8" w14:textId="77777777" w:rsidR="00390CB7" w:rsidRDefault="00000000">
      <w:pPr>
        <w:pStyle w:val="affe"/>
        <w:spacing w:before="156" w:after="156"/>
      </w:pPr>
      <w:r>
        <w:rPr>
          <w:rFonts w:hint="eastAsia"/>
        </w:rPr>
        <w:t>树冠直径</w:t>
      </w:r>
    </w:p>
    <w:p w14:paraId="22333257" w14:textId="77777777" w:rsidR="00390CB7" w:rsidRDefault="00000000">
      <w:pPr>
        <w:pStyle w:val="afffff5"/>
        <w:ind w:firstLine="420"/>
      </w:pPr>
      <w:r>
        <w:rPr>
          <w:rFonts w:hint="eastAsia"/>
        </w:rPr>
        <w:t>用</w:t>
      </w:r>
      <w:r>
        <w:t>6.1.2</w:t>
      </w:r>
      <w:r>
        <w:rPr>
          <w:rFonts w:hint="eastAsia"/>
        </w:rPr>
        <w:t>的样本，测量树冠南北和东西两个方向长度的平均直径，单位为cm，精确到0.1 cm。</w:t>
      </w:r>
    </w:p>
    <w:p w14:paraId="211F0A86" w14:textId="77777777" w:rsidR="00390CB7" w:rsidRDefault="00000000">
      <w:pPr>
        <w:pStyle w:val="affe"/>
        <w:spacing w:before="156" w:after="156"/>
      </w:pPr>
      <w:r>
        <w:rPr>
          <w:rFonts w:hint="eastAsia"/>
        </w:rPr>
        <w:t>年抽生新梢次数</w:t>
      </w:r>
    </w:p>
    <w:p w14:paraId="3EE38521" w14:textId="77777777" w:rsidR="00390CB7" w:rsidRDefault="00000000">
      <w:pPr>
        <w:pStyle w:val="afffff5"/>
        <w:ind w:firstLine="420"/>
      </w:pPr>
      <w:r>
        <w:rPr>
          <w:rFonts w:hint="eastAsia"/>
        </w:rPr>
        <w:t>以3株以上未经短截修剪树为观测对象，记载年抽生新梢次数。计算平均值，单位为次/y，精确到1次/y。</w:t>
      </w:r>
    </w:p>
    <w:p w14:paraId="397723A6" w14:textId="77777777" w:rsidR="00390CB7" w:rsidRDefault="00000000">
      <w:pPr>
        <w:pStyle w:val="affe"/>
        <w:spacing w:before="156" w:after="156"/>
        <w:rPr>
          <w:highlight w:val="yellow"/>
        </w:rPr>
      </w:pPr>
      <w:r>
        <w:rPr>
          <w:rFonts w:hint="eastAsia"/>
          <w:highlight w:val="yellow"/>
        </w:rPr>
        <w:t>新生枝条颜色</w:t>
      </w:r>
    </w:p>
    <w:p w14:paraId="2A9F56EC" w14:textId="77777777" w:rsidR="00390CB7" w:rsidRDefault="00000000">
      <w:pPr>
        <w:pStyle w:val="afffff5"/>
        <w:ind w:firstLine="420"/>
        <w:rPr>
          <w:highlight w:val="yellow"/>
        </w:rPr>
      </w:pPr>
      <w:r>
        <w:rPr>
          <w:rFonts w:hint="eastAsia"/>
          <w:highlight w:val="yellow"/>
        </w:rPr>
        <w:t>在</w:t>
      </w:r>
      <w:proofErr w:type="gramStart"/>
      <w:r>
        <w:rPr>
          <w:rFonts w:hint="eastAsia"/>
          <w:highlight w:val="yellow"/>
        </w:rPr>
        <w:t>末次秋梢</w:t>
      </w:r>
      <w:proofErr w:type="gramEnd"/>
      <w:r>
        <w:rPr>
          <w:rFonts w:hint="eastAsia"/>
          <w:highlight w:val="yellow"/>
        </w:rPr>
        <w:t>叶片展开至转绿前，观察树冠外围中上部新梢节间部位的颜色，</w:t>
      </w:r>
      <w:r>
        <w:rPr>
          <w:rFonts w:hint="eastAsia"/>
        </w:rPr>
        <w:t>参照标准比色卡按最大相似原则确定新生枝条颜色。</w:t>
      </w:r>
    </w:p>
    <w:p w14:paraId="3DD65761" w14:textId="77777777" w:rsidR="00390CB7" w:rsidRDefault="00000000">
      <w:pPr>
        <w:pStyle w:val="affe"/>
        <w:spacing w:before="156" w:after="156"/>
        <w:rPr>
          <w:highlight w:val="yellow"/>
        </w:rPr>
      </w:pPr>
      <w:r>
        <w:rPr>
          <w:rFonts w:hint="eastAsia"/>
          <w:highlight w:val="yellow"/>
        </w:rPr>
        <w:t>老熟枝条颜色</w:t>
      </w:r>
    </w:p>
    <w:p w14:paraId="62E2EE31" w14:textId="77777777" w:rsidR="00390CB7" w:rsidRDefault="00000000">
      <w:pPr>
        <w:pStyle w:val="afffff5"/>
        <w:ind w:firstLine="420"/>
      </w:pPr>
      <w:r>
        <w:rPr>
          <w:rFonts w:hint="eastAsia"/>
        </w:rPr>
        <w:t>在</w:t>
      </w:r>
      <w:proofErr w:type="gramStart"/>
      <w:r>
        <w:rPr>
          <w:rFonts w:hint="eastAsia"/>
        </w:rPr>
        <w:t>末次秋梢</w:t>
      </w:r>
      <w:proofErr w:type="gramEnd"/>
      <w:r>
        <w:rPr>
          <w:rFonts w:hint="eastAsia"/>
        </w:rPr>
        <w:t>叶片转绿到花序抽生前，观察树冠外围中上部老熟枝条节间部位的颜色，参照标准比色卡按最大相似原则确定老熟枝条颜色。</w:t>
      </w:r>
    </w:p>
    <w:p w14:paraId="36D8B25B" w14:textId="77777777" w:rsidR="00390CB7" w:rsidRDefault="00000000">
      <w:pPr>
        <w:pStyle w:val="affe"/>
        <w:spacing w:before="156" w:after="156"/>
      </w:pPr>
      <w:r>
        <w:rPr>
          <w:rFonts w:hint="eastAsia"/>
        </w:rPr>
        <w:t>枝条密度</w:t>
      </w:r>
    </w:p>
    <w:p w14:paraId="323F1DC2" w14:textId="77777777" w:rsidR="00390CB7" w:rsidRDefault="00000000">
      <w:pPr>
        <w:pStyle w:val="afffff5"/>
        <w:ind w:firstLine="420"/>
      </w:pPr>
      <w:r>
        <w:rPr>
          <w:rFonts w:hint="eastAsia"/>
        </w:rPr>
        <w:t>用</w:t>
      </w:r>
      <w:r>
        <w:t>6.1.2</w:t>
      </w:r>
      <w:r>
        <w:rPr>
          <w:rFonts w:hint="eastAsia"/>
        </w:rPr>
        <w:t>的样本，目测整株树冠，根据枝条的数量和分布判断枝条疏密程度，分为：</w:t>
      </w:r>
    </w:p>
    <w:p w14:paraId="3A656701" w14:textId="77777777" w:rsidR="00390CB7" w:rsidRDefault="00000000">
      <w:pPr>
        <w:pStyle w:val="af5"/>
        <w:numPr>
          <w:ilvl w:val="0"/>
          <w:numId w:val="40"/>
        </w:numPr>
        <w:ind w:left="850" w:hanging="425"/>
      </w:pPr>
      <w:r>
        <w:rPr>
          <w:rFonts w:hint="eastAsia"/>
        </w:rPr>
        <w:t>稀；</w:t>
      </w:r>
    </w:p>
    <w:p w14:paraId="5F2D6ECC" w14:textId="77777777" w:rsidR="00390CB7" w:rsidRDefault="00000000">
      <w:pPr>
        <w:pStyle w:val="af5"/>
        <w:ind w:left="850" w:hanging="425"/>
      </w:pPr>
      <w:r>
        <w:rPr>
          <w:rFonts w:hint="eastAsia"/>
        </w:rPr>
        <w:t>中；</w:t>
      </w:r>
    </w:p>
    <w:p w14:paraId="6D00755A" w14:textId="77777777" w:rsidR="00390CB7" w:rsidRDefault="00000000">
      <w:pPr>
        <w:pStyle w:val="af5"/>
        <w:ind w:left="850" w:hanging="425"/>
      </w:pPr>
      <w:r>
        <w:rPr>
          <w:rFonts w:hint="eastAsia"/>
        </w:rPr>
        <w:t>密。</w:t>
      </w:r>
    </w:p>
    <w:p w14:paraId="45A2F774" w14:textId="77777777" w:rsidR="00390CB7" w:rsidRDefault="00000000">
      <w:pPr>
        <w:pStyle w:val="affe"/>
        <w:spacing w:before="156" w:after="156"/>
      </w:pPr>
      <w:proofErr w:type="gramStart"/>
      <w:r>
        <w:rPr>
          <w:rFonts w:hint="eastAsia"/>
        </w:rPr>
        <w:t>叶着</w:t>
      </w:r>
      <w:proofErr w:type="gramEnd"/>
      <w:r>
        <w:rPr>
          <w:rFonts w:hint="eastAsia"/>
        </w:rPr>
        <w:t>生姿态</w:t>
      </w:r>
    </w:p>
    <w:p w14:paraId="17FBFD6D" w14:textId="77777777" w:rsidR="00390CB7" w:rsidRDefault="00000000">
      <w:pPr>
        <w:pStyle w:val="afffff5"/>
        <w:ind w:firstLine="420"/>
      </w:pPr>
      <w:r>
        <w:rPr>
          <w:rFonts w:hint="eastAsia"/>
        </w:rPr>
        <w:t>在植株结果期，在树冠外围中上部随机选取1</w:t>
      </w:r>
      <w:r>
        <w:t>0</w:t>
      </w:r>
      <w:r>
        <w:rPr>
          <w:rFonts w:hint="eastAsia"/>
        </w:rPr>
        <w:t>条发育成熟的枝梢，目测枝条中部叶片的叶柄与叶身间的弯曲程度，参照图</w:t>
      </w:r>
      <w:bookmarkStart w:id="47" w:name="_Hlk148423317"/>
      <w:r>
        <w:t>2</w:t>
      </w:r>
      <w:r>
        <w:rPr>
          <w:rFonts w:hint="eastAsia"/>
        </w:rPr>
        <w:t>按最大相似原则</w:t>
      </w:r>
      <w:bookmarkEnd w:id="47"/>
      <w:r>
        <w:rPr>
          <w:rFonts w:hint="eastAsia"/>
        </w:rPr>
        <w:t>确定向上生长枝条上叶</w:t>
      </w:r>
      <w:proofErr w:type="gramStart"/>
      <w:r>
        <w:rPr>
          <w:rFonts w:hint="eastAsia"/>
        </w:rPr>
        <w:t>的着</w:t>
      </w:r>
      <w:proofErr w:type="gramEnd"/>
      <w:r>
        <w:rPr>
          <w:rFonts w:hint="eastAsia"/>
        </w:rPr>
        <w:t>生姿态，分为：</w:t>
      </w:r>
    </w:p>
    <w:p w14:paraId="393601BC" w14:textId="77777777" w:rsidR="00390CB7" w:rsidRDefault="00000000">
      <w:pPr>
        <w:pStyle w:val="af5"/>
        <w:numPr>
          <w:ilvl w:val="0"/>
          <w:numId w:val="41"/>
        </w:numPr>
        <w:ind w:left="850" w:hanging="425"/>
      </w:pPr>
      <w:r>
        <w:rPr>
          <w:rFonts w:hint="eastAsia"/>
        </w:rPr>
        <w:t>半直立；</w:t>
      </w:r>
    </w:p>
    <w:p w14:paraId="67ED598B" w14:textId="77777777" w:rsidR="00390CB7" w:rsidRDefault="00000000">
      <w:pPr>
        <w:pStyle w:val="af5"/>
        <w:ind w:left="850" w:hanging="425"/>
      </w:pPr>
      <w:r>
        <w:rPr>
          <w:rFonts w:hint="eastAsia"/>
        </w:rPr>
        <w:t>4</w:t>
      </w:r>
      <w:r>
        <w:t>5</w:t>
      </w:r>
      <w:r>
        <w:rPr>
          <w:rFonts w:hAnsi="宋体" w:hint="eastAsia"/>
        </w:rPr>
        <w:t>°</w:t>
      </w:r>
      <w:r>
        <w:rPr>
          <w:rFonts w:hint="eastAsia"/>
        </w:rPr>
        <w:t>下垂；</w:t>
      </w:r>
    </w:p>
    <w:p w14:paraId="179117F1" w14:textId="77777777" w:rsidR="00390CB7" w:rsidRDefault="00000000">
      <w:pPr>
        <w:pStyle w:val="af5"/>
        <w:ind w:left="850" w:hanging="425"/>
      </w:pPr>
      <w:r>
        <w:rPr>
          <w:rFonts w:hint="eastAsia"/>
        </w:rPr>
        <w:t>垂直下垂。</w:t>
      </w:r>
    </w:p>
    <w:p w14:paraId="3450485A" w14:textId="77777777" w:rsidR="00390CB7" w:rsidRDefault="00000000">
      <w:pPr>
        <w:pStyle w:val="afd"/>
        <w:numPr>
          <w:ilvl w:val="0"/>
          <w:numId w:val="0"/>
        </w:numPr>
        <w:spacing w:before="156" w:after="156"/>
      </w:pPr>
      <w:r>
        <w:rPr>
          <w:noProof/>
        </w:rPr>
        <w:lastRenderedPageBreak/>
        <w:drawing>
          <wp:inline distT="0" distB="0" distL="0" distR="0" wp14:anchorId="0B629891" wp14:editId="6083A6C0">
            <wp:extent cx="3219450" cy="1433195"/>
            <wp:effectExtent l="0" t="0" r="0" b="0"/>
            <wp:docPr id="2944235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3554"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29691" cy="1438303"/>
                    </a:xfrm>
                    <a:prstGeom prst="rect">
                      <a:avLst/>
                    </a:prstGeom>
                    <a:noFill/>
                    <a:ln>
                      <a:noFill/>
                    </a:ln>
                  </pic:spPr>
                </pic:pic>
              </a:graphicData>
            </a:graphic>
          </wp:inline>
        </w:drawing>
      </w:r>
      <w:r>
        <w:rPr>
          <w:rFonts w:hint="eastAsia"/>
        </w:rPr>
        <w:t xml:space="preserve"> </w:t>
      </w:r>
      <w:r>
        <w:rPr>
          <w:noProof/>
        </w:rPr>
        <w:drawing>
          <wp:inline distT="0" distB="0" distL="0" distR="0" wp14:anchorId="35A0F6CE" wp14:editId="7B291B9E">
            <wp:extent cx="1744345" cy="1543050"/>
            <wp:effectExtent l="0" t="0" r="8255" b="0"/>
            <wp:docPr id="9210350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35016"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53113" cy="1550506"/>
                    </a:xfrm>
                    <a:prstGeom prst="rect">
                      <a:avLst/>
                    </a:prstGeom>
                    <a:noFill/>
                    <a:ln>
                      <a:noFill/>
                    </a:ln>
                  </pic:spPr>
                </pic:pic>
              </a:graphicData>
            </a:graphic>
          </wp:inline>
        </w:drawing>
      </w:r>
    </w:p>
    <w:p w14:paraId="06F46955" w14:textId="77777777" w:rsidR="00390CB7" w:rsidRDefault="00000000">
      <w:pPr>
        <w:pStyle w:val="afd"/>
        <w:spacing w:before="156" w:after="156"/>
      </w:pPr>
      <w:proofErr w:type="gramStart"/>
      <w:r>
        <w:rPr>
          <w:rFonts w:hint="eastAsia"/>
        </w:rPr>
        <w:t>叶着</w:t>
      </w:r>
      <w:proofErr w:type="gramEnd"/>
      <w:r>
        <w:rPr>
          <w:rFonts w:hint="eastAsia"/>
        </w:rPr>
        <w:t>生的姿态</w:t>
      </w:r>
    </w:p>
    <w:p w14:paraId="6979A40A" w14:textId="77777777" w:rsidR="00390CB7" w:rsidRDefault="00390CB7">
      <w:pPr>
        <w:pStyle w:val="afffff5"/>
        <w:ind w:firstLine="420"/>
      </w:pPr>
    </w:p>
    <w:p w14:paraId="7A96FC61" w14:textId="77777777" w:rsidR="00390CB7" w:rsidRDefault="00000000">
      <w:pPr>
        <w:pStyle w:val="affe"/>
        <w:spacing w:before="156" w:after="156"/>
      </w:pPr>
      <w:r>
        <w:rPr>
          <w:rFonts w:hint="eastAsia"/>
        </w:rPr>
        <w:t>小叶排列方式</w:t>
      </w:r>
    </w:p>
    <w:p w14:paraId="0D5D12E5" w14:textId="77777777" w:rsidR="00390CB7" w:rsidRDefault="00000000">
      <w:pPr>
        <w:pStyle w:val="afffff5"/>
        <w:ind w:firstLine="420"/>
      </w:pPr>
      <w:r>
        <w:rPr>
          <w:rFonts w:hint="eastAsia"/>
        </w:rPr>
        <w:t>用</w:t>
      </w:r>
      <w:r>
        <w:t>6.1.15</w:t>
      </w:r>
      <w:r>
        <w:rPr>
          <w:rFonts w:hint="eastAsia"/>
        </w:rPr>
        <w:t>的样本，观察小叶排列方式。分为：</w:t>
      </w:r>
    </w:p>
    <w:p w14:paraId="46AAA632" w14:textId="77777777" w:rsidR="00390CB7" w:rsidRDefault="00000000">
      <w:pPr>
        <w:pStyle w:val="af5"/>
        <w:numPr>
          <w:ilvl w:val="0"/>
          <w:numId w:val="42"/>
        </w:numPr>
      </w:pPr>
      <w:r>
        <w:rPr>
          <w:rFonts w:hint="eastAsia"/>
        </w:rPr>
        <w:t>互生；</w:t>
      </w:r>
    </w:p>
    <w:p w14:paraId="1BB69F30" w14:textId="77777777" w:rsidR="00390CB7" w:rsidRDefault="00000000">
      <w:pPr>
        <w:pStyle w:val="af5"/>
      </w:pPr>
      <w:r>
        <w:rPr>
          <w:rFonts w:hint="eastAsia"/>
        </w:rPr>
        <w:t>对生。</w:t>
      </w:r>
    </w:p>
    <w:p w14:paraId="4805B1CE" w14:textId="77777777" w:rsidR="00390CB7" w:rsidRDefault="00000000">
      <w:pPr>
        <w:pStyle w:val="affe"/>
        <w:spacing w:before="156" w:after="156"/>
      </w:pPr>
      <w:r>
        <w:rPr>
          <w:rFonts w:hint="eastAsia"/>
        </w:rPr>
        <w:t>叶片长度</w:t>
      </w:r>
    </w:p>
    <w:p w14:paraId="1D82FC9C" w14:textId="77777777" w:rsidR="00390CB7" w:rsidRDefault="00000000">
      <w:pPr>
        <w:pStyle w:val="afffff5"/>
        <w:ind w:firstLine="420"/>
      </w:pPr>
      <w:r>
        <w:rPr>
          <w:rFonts w:hint="eastAsia"/>
        </w:rPr>
        <w:t>用</w:t>
      </w:r>
      <w:r>
        <w:t>6.1.15</w:t>
      </w:r>
      <w:r>
        <w:rPr>
          <w:rFonts w:hint="eastAsia"/>
        </w:rPr>
        <w:t>的样本，随机选取1</w:t>
      </w:r>
      <w:r>
        <w:t>0</w:t>
      </w:r>
      <w:r>
        <w:rPr>
          <w:rFonts w:hint="eastAsia"/>
        </w:rPr>
        <w:t>片健康的老熟叶，测量叶片基部至叶尖端长度，取平均值。单位为cm，精确到0</w:t>
      </w:r>
      <w:r>
        <w:t xml:space="preserve">.1 </w:t>
      </w:r>
      <w:r>
        <w:rPr>
          <w:rFonts w:hint="eastAsia"/>
        </w:rPr>
        <w:t>cm。</w:t>
      </w:r>
    </w:p>
    <w:p w14:paraId="4521BF2B" w14:textId="77777777" w:rsidR="00390CB7" w:rsidRDefault="00000000">
      <w:pPr>
        <w:pStyle w:val="affe"/>
        <w:spacing w:before="156" w:after="156"/>
      </w:pPr>
      <w:r>
        <w:rPr>
          <w:rFonts w:hint="eastAsia"/>
        </w:rPr>
        <w:t>叶片宽度</w:t>
      </w:r>
    </w:p>
    <w:p w14:paraId="3AAFADF0" w14:textId="77777777" w:rsidR="00390CB7" w:rsidRDefault="00000000">
      <w:pPr>
        <w:pStyle w:val="afffff5"/>
        <w:ind w:firstLine="420"/>
      </w:pPr>
      <w:r>
        <w:rPr>
          <w:rFonts w:hint="eastAsia"/>
        </w:rPr>
        <w:t>用</w:t>
      </w:r>
      <w:r>
        <w:t>6.1.17</w:t>
      </w:r>
      <w:r>
        <w:rPr>
          <w:rFonts w:hint="eastAsia"/>
        </w:rPr>
        <w:t>的样本，测量叶片最宽处的宽度，取平均值。单位为cm，精确到0</w:t>
      </w:r>
      <w:r>
        <w:t xml:space="preserve">.1 </w:t>
      </w:r>
      <w:r>
        <w:rPr>
          <w:rFonts w:hint="eastAsia"/>
        </w:rPr>
        <w:t>cm。</w:t>
      </w:r>
    </w:p>
    <w:p w14:paraId="00B09773" w14:textId="77777777" w:rsidR="00390CB7" w:rsidRDefault="00000000">
      <w:pPr>
        <w:pStyle w:val="affe"/>
        <w:spacing w:before="156" w:after="156"/>
      </w:pPr>
      <w:r>
        <w:rPr>
          <w:rFonts w:hint="eastAsia"/>
        </w:rPr>
        <w:t>叶形指数</w:t>
      </w:r>
    </w:p>
    <w:p w14:paraId="11AEC04A" w14:textId="77777777" w:rsidR="00390CB7" w:rsidRDefault="00000000">
      <w:pPr>
        <w:pStyle w:val="afffff5"/>
        <w:ind w:firstLine="420"/>
      </w:pPr>
      <w:r>
        <w:rPr>
          <w:rFonts w:hint="eastAsia"/>
        </w:rPr>
        <w:t>用</w:t>
      </w:r>
      <w:r>
        <w:t>6.1.17</w:t>
      </w:r>
      <w:r>
        <w:rPr>
          <w:rFonts w:hint="eastAsia"/>
        </w:rPr>
        <w:t>和</w:t>
      </w:r>
      <w:r>
        <w:t>6.1.18</w:t>
      </w:r>
      <w:r>
        <w:rPr>
          <w:rFonts w:hint="eastAsia"/>
        </w:rPr>
        <w:t>的结果，计算叶片长度/叶片宽度的比值。精确到0</w:t>
      </w:r>
      <w:r>
        <w:t>.1</w:t>
      </w:r>
      <w:r>
        <w:rPr>
          <w:rFonts w:hint="eastAsia"/>
        </w:rPr>
        <w:t>。</w:t>
      </w:r>
    </w:p>
    <w:p w14:paraId="7813A27C" w14:textId="77777777" w:rsidR="00390CB7" w:rsidRDefault="00000000">
      <w:pPr>
        <w:pStyle w:val="affe"/>
        <w:spacing w:before="156" w:after="156"/>
      </w:pPr>
      <w:r>
        <w:rPr>
          <w:rFonts w:hint="eastAsia"/>
        </w:rPr>
        <w:t>叶片形状</w:t>
      </w:r>
    </w:p>
    <w:p w14:paraId="244D5EF4" w14:textId="77777777" w:rsidR="00390CB7" w:rsidRDefault="00000000">
      <w:pPr>
        <w:pStyle w:val="afffff5"/>
        <w:ind w:firstLine="420"/>
      </w:pPr>
      <w:bookmarkStart w:id="48" w:name="_Hlk132116361"/>
      <w:r>
        <w:rPr>
          <w:rFonts w:hint="eastAsia"/>
        </w:rPr>
        <w:t>用6</w:t>
      </w:r>
      <w:r>
        <w:t>.1.17</w:t>
      </w:r>
      <w:r>
        <w:rPr>
          <w:rFonts w:hint="eastAsia"/>
        </w:rPr>
        <w:t>的样本，观察小叶形状，参照图4按最大相似原则确定小叶形状。分为：</w:t>
      </w:r>
    </w:p>
    <w:p w14:paraId="47408816" w14:textId="77777777" w:rsidR="00390CB7" w:rsidRDefault="00000000">
      <w:pPr>
        <w:pStyle w:val="af5"/>
        <w:numPr>
          <w:ilvl w:val="0"/>
          <w:numId w:val="43"/>
        </w:numPr>
      </w:pPr>
      <w:bookmarkStart w:id="49" w:name="OLE_LINK4"/>
      <w:bookmarkEnd w:id="48"/>
      <w:r>
        <w:rPr>
          <w:rFonts w:hint="eastAsia"/>
        </w:rPr>
        <w:t>披针形</w:t>
      </w:r>
      <w:bookmarkEnd w:id="49"/>
      <w:r>
        <w:rPr>
          <w:rFonts w:hint="eastAsia"/>
        </w:rPr>
        <w:t>；</w:t>
      </w:r>
    </w:p>
    <w:p w14:paraId="11B19ED8" w14:textId="77777777" w:rsidR="00390CB7" w:rsidRDefault="00000000">
      <w:pPr>
        <w:pStyle w:val="af5"/>
      </w:pPr>
      <w:r>
        <w:rPr>
          <w:rFonts w:hint="eastAsia"/>
        </w:rPr>
        <w:t>长方形；</w:t>
      </w:r>
    </w:p>
    <w:p w14:paraId="662778B1" w14:textId="77777777" w:rsidR="00390CB7" w:rsidRDefault="00000000">
      <w:pPr>
        <w:pStyle w:val="af5"/>
      </w:pPr>
      <w:r>
        <w:rPr>
          <w:rFonts w:hint="eastAsia"/>
        </w:rPr>
        <w:t>长圆形；</w:t>
      </w:r>
    </w:p>
    <w:p w14:paraId="134E0F4C" w14:textId="77777777" w:rsidR="00390CB7" w:rsidRDefault="00000000">
      <w:pPr>
        <w:pStyle w:val="af5"/>
      </w:pPr>
      <w:r>
        <w:rPr>
          <w:rFonts w:hint="eastAsia"/>
        </w:rPr>
        <w:t>椭圆形；</w:t>
      </w:r>
    </w:p>
    <w:p w14:paraId="34AD86CA" w14:textId="77777777" w:rsidR="00390CB7" w:rsidRDefault="00000000">
      <w:pPr>
        <w:pStyle w:val="af5"/>
      </w:pPr>
      <w:proofErr w:type="gramStart"/>
      <w:r>
        <w:rPr>
          <w:rFonts w:hint="eastAsia"/>
        </w:rPr>
        <w:t>卵</w:t>
      </w:r>
      <w:proofErr w:type="gramEnd"/>
      <w:r>
        <w:rPr>
          <w:rFonts w:hint="eastAsia"/>
        </w:rPr>
        <w:t>圆形；</w:t>
      </w:r>
    </w:p>
    <w:p w14:paraId="0018C55C" w14:textId="77777777" w:rsidR="00390CB7" w:rsidRDefault="00000000">
      <w:pPr>
        <w:pStyle w:val="af5"/>
      </w:pPr>
      <w:proofErr w:type="gramStart"/>
      <w:r>
        <w:rPr>
          <w:rFonts w:hint="eastAsia"/>
        </w:rPr>
        <w:t>倒卵圆形</w:t>
      </w:r>
      <w:proofErr w:type="gramEnd"/>
      <w:r>
        <w:rPr>
          <w:rFonts w:hint="eastAsia"/>
        </w:rPr>
        <w:t>。</w:t>
      </w:r>
    </w:p>
    <w:p w14:paraId="515802F5" w14:textId="77777777" w:rsidR="00390CB7" w:rsidRDefault="00000000">
      <w:pPr>
        <w:pStyle w:val="afffff5"/>
        <w:ind w:firstLine="420"/>
      </w:pPr>
      <w:r>
        <w:rPr>
          <w:noProof/>
        </w:rPr>
        <w:lastRenderedPageBreak/>
        <w:drawing>
          <wp:inline distT="0" distB="0" distL="0" distR="0" wp14:anchorId="731573FB" wp14:editId="190F607E">
            <wp:extent cx="4219575" cy="3018790"/>
            <wp:effectExtent l="0" t="0" r="0" b="0"/>
            <wp:docPr id="17741385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38511"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22105" cy="3020638"/>
                    </a:xfrm>
                    <a:prstGeom prst="rect">
                      <a:avLst/>
                    </a:prstGeom>
                    <a:noFill/>
                    <a:ln>
                      <a:noFill/>
                    </a:ln>
                  </pic:spPr>
                </pic:pic>
              </a:graphicData>
            </a:graphic>
          </wp:inline>
        </w:drawing>
      </w:r>
    </w:p>
    <w:p w14:paraId="3876551C" w14:textId="77777777" w:rsidR="00390CB7" w:rsidRDefault="00000000">
      <w:pPr>
        <w:pStyle w:val="afd"/>
        <w:spacing w:before="156" w:after="156"/>
      </w:pPr>
      <w:r>
        <w:rPr>
          <w:rFonts w:hint="eastAsia"/>
        </w:rPr>
        <w:t>小叶形状</w:t>
      </w:r>
    </w:p>
    <w:p w14:paraId="2EABEE10" w14:textId="77777777" w:rsidR="00390CB7" w:rsidRDefault="00000000">
      <w:pPr>
        <w:pStyle w:val="affe"/>
        <w:spacing w:before="156" w:after="156"/>
      </w:pPr>
      <w:r>
        <w:rPr>
          <w:rFonts w:hint="eastAsia"/>
        </w:rPr>
        <w:t>叶尖形状</w:t>
      </w:r>
    </w:p>
    <w:p w14:paraId="14D89BF4" w14:textId="77777777" w:rsidR="00390CB7" w:rsidRDefault="00000000">
      <w:pPr>
        <w:pStyle w:val="afffff5"/>
        <w:ind w:firstLine="420"/>
      </w:pPr>
      <w:r>
        <w:rPr>
          <w:rFonts w:hint="eastAsia"/>
        </w:rPr>
        <w:t>用</w:t>
      </w:r>
      <w:r>
        <w:t>6.1.17</w:t>
      </w:r>
      <w:r>
        <w:rPr>
          <w:rFonts w:hint="eastAsia"/>
        </w:rPr>
        <w:t>的样本，观察小叶叶尖形状。参照图4按照最大相似原则确定小叶叶尖形状，分为：</w:t>
      </w:r>
    </w:p>
    <w:p w14:paraId="54E3A5B3" w14:textId="77777777" w:rsidR="00390CB7" w:rsidRDefault="00000000">
      <w:pPr>
        <w:pStyle w:val="af5"/>
        <w:numPr>
          <w:ilvl w:val="0"/>
          <w:numId w:val="44"/>
        </w:numPr>
      </w:pPr>
      <w:r>
        <w:rPr>
          <w:rFonts w:hint="eastAsia"/>
        </w:rPr>
        <w:t>急尖；</w:t>
      </w:r>
    </w:p>
    <w:p w14:paraId="3C58977F" w14:textId="77777777" w:rsidR="00390CB7" w:rsidRDefault="00000000">
      <w:pPr>
        <w:pStyle w:val="af5"/>
      </w:pPr>
      <w:r>
        <w:rPr>
          <w:rFonts w:hint="eastAsia"/>
        </w:rPr>
        <w:t>渐尖；</w:t>
      </w:r>
    </w:p>
    <w:p w14:paraId="2DB8CA50" w14:textId="77777777" w:rsidR="00390CB7" w:rsidRDefault="00000000">
      <w:pPr>
        <w:pStyle w:val="af5"/>
      </w:pPr>
      <w:proofErr w:type="gramStart"/>
      <w:r>
        <w:rPr>
          <w:rFonts w:hint="eastAsia"/>
        </w:rPr>
        <w:t>长渐尖</w:t>
      </w:r>
      <w:proofErr w:type="gramEnd"/>
      <w:r>
        <w:rPr>
          <w:rFonts w:hint="eastAsia"/>
        </w:rPr>
        <w:t>；</w:t>
      </w:r>
    </w:p>
    <w:p w14:paraId="25363D79" w14:textId="77777777" w:rsidR="00390CB7" w:rsidRDefault="00000000">
      <w:pPr>
        <w:pStyle w:val="af5"/>
      </w:pPr>
      <w:r>
        <w:rPr>
          <w:rFonts w:hint="eastAsia"/>
        </w:rPr>
        <w:t>尾尖；</w:t>
      </w:r>
    </w:p>
    <w:p w14:paraId="2CE11FB4" w14:textId="77777777" w:rsidR="00390CB7" w:rsidRDefault="00000000">
      <w:pPr>
        <w:pStyle w:val="af5"/>
      </w:pPr>
      <w:r>
        <w:rPr>
          <w:rFonts w:hint="eastAsia"/>
        </w:rPr>
        <w:t>具骤尖。</w:t>
      </w:r>
    </w:p>
    <w:p w14:paraId="538A0093" w14:textId="77777777" w:rsidR="00390CB7" w:rsidRDefault="00000000">
      <w:pPr>
        <w:pStyle w:val="afffff5"/>
        <w:ind w:firstLine="420"/>
        <w:jc w:val="center"/>
      </w:pPr>
      <w:r>
        <w:rPr>
          <w:noProof/>
        </w:rPr>
        <w:drawing>
          <wp:inline distT="0" distB="0" distL="0" distR="0" wp14:anchorId="7DF5826F" wp14:editId="4E99D329">
            <wp:extent cx="4174490" cy="3124200"/>
            <wp:effectExtent l="0" t="0" r="0" b="0"/>
            <wp:docPr id="4856440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44016"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177786" cy="3126644"/>
                    </a:xfrm>
                    <a:prstGeom prst="rect">
                      <a:avLst/>
                    </a:prstGeom>
                    <a:noFill/>
                    <a:ln>
                      <a:noFill/>
                    </a:ln>
                  </pic:spPr>
                </pic:pic>
              </a:graphicData>
            </a:graphic>
          </wp:inline>
        </w:drawing>
      </w:r>
    </w:p>
    <w:p w14:paraId="7044EC7A" w14:textId="77777777" w:rsidR="00390CB7" w:rsidRDefault="00000000">
      <w:pPr>
        <w:pStyle w:val="afd"/>
        <w:spacing w:before="156" w:after="156"/>
      </w:pPr>
      <w:r>
        <w:rPr>
          <w:rFonts w:hint="eastAsia"/>
        </w:rPr>
        <w:t>叶尖形状</w:t>
      </w:r>
    </w:p>
    <w:p w14:paraId="1F3105CC" w14:textId="77777777" w:rsidR="00390CB7" w:rsidRDefault="00000000">
      <w:pPr>
        <w:pStyle w:val="affe"/>
        <w:spacing w:before="156" w:after="156"/>
      </w:pPr>
      <w:r>
        <w:rPr>
          <w:rFonts w:hint="eastAsia"/>
        </w:rPr>
        <w:lastRenderedPageBreak/>
        <w:t>叶基形状</w:t>
      </w:r>
    </w:p>
    <w:p w14:paraId="36B83827" w14:textId="77777777" w:rsidR="00390CB7" w:rsidRDefault="00000000">
      <w:pPr>
        <w:pStyle w:val="afffff5"/>
        <w:ind w:firstLine="420"/>
      </w:pPr>
      <w:bookmarkStart w:id="50" w:name="_Hlk132117416"/>
      <w:r>
        <w:rPr>
          <w:rFonts w:hint="eastAsia"/>
        </w:rPr>
        <w:t>用6</w:t>
      </w:r>
      <w:r>
        <w:t>.1.17</w:t>
      </w:r>
      <w:r>
        <w:rPr>
          <w:rFonts w:hint="eastAsia"/>
        </w:rPr>
        <w:t>的样本，观察小叶叶基形状，参照图5按照最大相似原则确定叶基形状。分为：</w:t>
      </w:r>
    </w:p>
    <w:bookmarkEnd w:id="50"/>
    <w:p w14:paraId="544F103A" w14:textId="77777777" w:rsidR="00390CB7" w:rsidRDefault="00000000">
      <w:pPr>
        <w:pStyle w:val="af5"/>
        <w:numPr>
          <w:ilvl w:val="0"/>
          <w:numId w:val="45"/>
        </w:numPr>
      </w:pPr>
      <w:r>
        <w:rPr>
          <w:rFonts w:hint="eastAsia"/>
        </w:rPr>
        <w:t>圆形；</w:t>
      </w:r>
    </w:p>
    <w:p w14:paraId="782E55A9" w14:textId="77777777" w:rsidR="00390CB7" w:rsidRDefault="00000000">
      <w:pPr>
        <w:pStyle w:val="af5"/>
      </w:pPr>
      <w:r>
        <w:rPr>
          <w:rFonts w:hint="eastAsia"/>
        </w:rPr>
        <w:t>圆钝；</w:t>
      </w:r>
    </w:p>
    <w:p w14:paraId="2499375F" w14:textId="77777777" w:rsidR="00390CB7" w:rsidRDefault="00000000">
      <w:pPr>
        <w:pStyle w:val="af5"/>
      </w:pPr>
      <w:r>
        <w:rPr>
          <w:rFonts w:hint="eastAsia"/>
        </w:rPr>
        <w:t>锐尖；</w:t>
      </w:r>
    </w:p>
    <w:p w14:paraId="24EDFE79" w14:textId="77777777" w:rsidR="00390CB7" w:rsidRDefault="00000000">
      <w:pPr>
        <w:pStyle w:val="af5"/>
      </w:pPr>
      <w:proofErr w:type="gramStart"/>
      <w:r>
        <w:rPr>
          <w:rFonts w:hint="eastAsia"/>
        </w:rPr>
        <w:t>锲</w:t>
      </w:r>
      <w:proofErr w:type="gramEnd"/>
      <w:r>
        <w:rPr>
          <w:rFonts w:hint="eastAsia"/>
        </w:rPr>
        <w:t>形；</w:t>
      </w:r>
    </w:p>
    <w:p w14:paraId="59481BF5" w14:textId="77777777" w:rsidR="00390CB7" w:rsidRDefault="00000000">
      <w:pPr>
        <w:pStyle w:val="af5"/>
      </w:pPr>
      <w:r>
        <w:rPr>
          <w:rFonts w:hint="eastAsia"/>
        </w:rPr>
        <w:t>心形。</w:t>
      </w:r>
    </w:p>
    <w:p w14:paraId="3E656217" w14:textId="77777777" w:rsidR="00390CB7" w:rsidRDefault="00000000">
      <w:pPr>
        <w:pStyle w:val="afffff5"/>
        <w:ind w:firstLine="420"/>
        <w:jc w:val="center"/>
      </w:pPr>
      <w:r>
        <w:rPr>
          <w:noProof/>
        </w:rPr>
        <w:drawing>
          <wp:inline distT="0" distB="0" distL="0" distR="0" wp14:anchorId="7E46A907" wp14:editId="77CF6946">
            <wp:extent cx="4481195" cy="2514600"/>
            <wp:effectExtent l="0" t="0" r="0" b="0"/>
            <wp:docPr id="927588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8807"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491698" cy="2520261"/>
                    </a:xfrm>
                    <a:prstGeom prst="rect">
                      <a:avLst/>
                    </a:prstGeom>
                    <a:noFill/>
                    <a:ln>
                      <a:noFill/>
                    </a:ln>
                  </pic:spPr>
                </pic:pic>
              </a:graphicData>
            </a:graphic>
          </wp:inline>
        </w:drawing>
      </w:r>
    </w:p>
    <w:p w14:paraId="5270EF43" w14:textId="77777777" w:rsidR="00390CB7" w:rsidRDefault="00000000">
      <w:pPr>
        <w:pStyle w:val="afd"/>
        <w:spacing w:before="156" w:after="156"/>
      </w:pPr>
      <w:r>
        <w:rPr>
          <w:rFonts w:hint="eastAsia"/>
        </w:rPr>
        <w:t>叶基形状</w:t>
      </w:r>
    </w:p>
    <w:p w14:paraId="5197AE30" w14:textId="77777777" w:rsidR="00390CB7" w:rsidRDefault="00000000">
      <w:pPr>
        <w:pStyle w:val="affe"/>
        <w:spacing w:before="156" w:after="156"/>
      </w:pPr>
      <w:r>
        <w:rPr>
          <w:rFonts w:hint="eastAsia"/>
        </w:rPr>
        <w:t>叶面形态</w:t>
      </w:r>
    </w:p>
    <w:p w14:paraId="430240E7" w14:textId="77777777" w:rsidR="00390CB7" w:rsidRDefault="00000000">
      <w:pPr>
        <w:pStyle w:val="afffff5"/>
        <w:ind w:firstLine="420"/>
      </w:pPr>
      <w:r>
        <w:rPr>
          <w:rFonts w:hint="eastAsia"/>
        </w:rPr>
        <w:t>用6</w:t>
      </w:r>
      <w:r>
        <w:t>.1.17</w:t>
      </w:r>
      <w:r>
        <w:rPr>
          <w:rFonts w:hint="eastAsia"/>
        </w:rPr>
        <w:t>的样本，观察小叶侧脉间的叶面形态。分为：</w:t>
      </w:r>
    </w:p>
    <w:p w14:paraId="4880B31C" w14:textId="77777777" w:rsidR="00390CB7" w:rsidRDefault="00000000">
      <w:pPr>
        <w:pStyle w:val="af5"/>
        <w:numPr>
          <w:ilvl w:val="0"/>
          <w:numId w:val="46"/>
        </w:numPr>
      </w:pPr>
      <w:r>
        <w:rPr>
          <w:rFonts w:hint="eastAsia"/>
        </w:rPr>
        <w:t>平展；</w:t>
      </w:r>
    </w:p>
    <w:p w14:paraId="0C64272C" w14:textId="77777777" w:rsidR="00390CB7" w:rsidRDefault="00000000">
      <w:pPr>
        <w:pStyle w:val="af5"/>
      </w:pPr>
      <w:r>
        <w:rPr>
          <w:rFonts w:hint="eastAsia"/>
        </w:rPr>
        <w:t>隆起。</w:t>
      </w:r>
    </w:p>
    <w:p w14:paraId="793F68F8" w14:textId="77777777" w:rsidR="00390CB7" w:rsidRDefault="00000000">
      <w:pPr>
        <w:pStyle w:val="affe"/>
        <w:spacing w:before="156" w:after="156"/>
      </w:pPr>
      <w:r>
        <w:rPr>
          <w:rFonts w:hint="eastAsia"/>
        </w:rPr>
        <w:t>叶缘形状</w:t>
      </w:r>
    </w:p>
    <w:p w14:paraId="10AAF5D2" w14:textId="77777777" w:rsidR="00390CB7" w:rsidRDefault="00000000">
      <w:pPr>
        <w:pStyle w:val="afffff5"/>
        <w:ind w:firstLine="420"/>
      </w:pPr>
      <w:r>
        <w:rPr>
          <w:rFonts w:hint="eastAsia"/>
        </w:rPr>
        <w:t>用</w:t>
      </w:r>
      <w:r>
        <w:t>6.1.17</w:t>
      </w:r>
      <w:r>
        <w:rPr>
          <w:rFonts w:hint="eastAsia"/>
        </w:rPr>
        <w:t>的样本，观察叶缘形状，参照图6按照最大相似原则确定小叶形状。分为：</w:t>
      </w:r>
    </w:p>
    <w:p w14:paraId="09A5395B" w14:textId="77777777" w:rsidR="00390CB7" w:rsidRDefault="00000000">
      <w:pPr>
        <w:pStyle w:val="af5"/>
        <w:numPr>
          <w:ilvl w:val="0"/>
          <w:numId w:val="47"/>
        </w:numPr>
      </w:pPr>
      <w:r>
        <w:rPr>
          <w:rFonts w:hint="eastAsia"/>
        </w:rPr>
        <w:t>平展；</w:t>
      </w:r>
    </w:p>
    <w:p w14:paraId="22961726" w14:textId="77777777" w:rsidR="00390CB7" w:rsidRDefault="00000000">
      <w:pPr>
        <w:pStyle w:val="af5"/>
      </w:pPr>
      <w:r>
        <w:rPr>
          <w:rFonts w:hint="eastAsia"/>
        </w:rPr>
        <w:t>波浪形。</w:t>
      </w:r>
    </w:p>
    <w:p w14:paraId="7302E465" w14:textId="77777777" w:rsidR="00390CB7" w:rsidRDefault="00000000">
      <w:pPr>
        <w:pStyle w:val="afffff5"/>
        <w:ind w:firstLine="420"/>
      </w:pPr>
      <w:r>
        <w:rPr>
          <w:noProof/>
        </w:rPr>
        <w:drawing>
          <wp:inline distT="0" distB="0" distL="0" distR="0" wp14:anchorId="6B06ACD2" wp14:editId="7A20E102">
            <wp:extent cx="4667250" cy="1160780"/>
            <wp:effectExtent l="0" t="0" r="0" b="1270"/>
            <wp:docPr id="12800244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2449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88335" cy="1166440"/>
                    </a:xfrm>
                    <a:prstGeom prst="rect">
                      <a:avLst/>
                    </a:prstGeom>
                    <a:noFill/>
                    <a:ln>
                      <a:noFill/>
                    </a:ln>
                  </pic:spPr>
                </pic:pic>
              </a:graphicData>
            </a:graphic>
          </wp:inline>
        </w:drawing>
      </w:r>
    </w:p>
    <w:p w14:paraId="5100DD7E" w14:textId="77777777" w:rsidR="00390CB7" w:rsidRDefault="00000000">
      <w:pPr>
        <w:pStyle w:val="afd"/>
        <w:spacing w:before="156" w:after="156"/>
      </w:pPr>
      <w:r>
        <w:rPr>
          <w:rFonts w:hint="eastAsia"/>
        </w:rPr>
        <w:t>叶缘形状</w:t>
      </w:r>
    </w:p>
    <w:p w14:paraId="293E0CB5" w14:textId="77777777" w:rsidR="00390CB7" w:rsidRDefault="00000000">
      <w:pPr>
        <w:pStyle w:val="affe"/>
        <w:spacing w:before="156" w:after="156"/>
      </w:pPr>
      <w:r>
        <w:rPr>
          <w:rFonts w:hint="eastAsia"/>
        </w:rPr>
        <w:t>叶面颜色</w:t>
      </w:r>
    </w:p>
    <w:p w14:paraId="4C7A3EBD" w14:textId="77777777" w:rsidR="00390CB7" w:rsidRDefault="00000000">
      <w:pPr>
        <w:pStyle w:val="afffff5"/>
        <w:ind w:firstLine="420"/>
      </w:pPr>
      <w:r>
        <w:rPr>
          <w:rFonts w:hint="eastAsia"/>
        </w:rPr>
        <w:t>用6</w:t>
      </w:r>
      <w:r>
        <w:t>.1.17</w:t>
      </w:r>
      <w:r>
        <w:rPr>
          <w:rFonts w:hint="eastAsia"/>
        </w:rPr>
        <w:t>的样本，参照标准比色卡按最大相似原则确定叶面颜色，分为：</w:t>
      </w:r>
    </w:p>
    <w:p w14:paraId="08C5C157" w14:textId="77777777" w:rsidR="00390CB7" w:rsidRDefault="00000000">
      <w:pPr>
        <w:pStyle w:val="af5"/>
        <w:numPr>
          <w:ilvl w:val="0"/>
          <w:numId w:val="48"/>
        </w:numPr>
      </w:pPr>
      <w:r>
        <w:rPr>
          <w:rFonts w:hint="eastAsia"/>
        </w:rPr>
        <w:lastRenderedPageBreak/>
        <w:t>浅绿色；</w:t>
      </w:r>
    </w:p>
    <w:p w14:paraId="2596D091" w14:textId="77777777" w:rsidR="00390CB7" w:rsidRDefault="00000000">
      <w:pPr>
        <w:pStyle w:val="af5"/>
      </w:pPr>
      <w:r>
        <w:rPr>
          <w:rFonts w:hint="eastAsia"/>
        </w:rPr>
        <w:t>绿色；</w:t>
      </w:r>
    </w:p>
    <w:p w14:paraId="25CC19BA" w14:textId="77777777" w:rsidR="00390CB7" w:rsidRDefault="00000000">
      <w:pPr>
        <w:pStyle w:val="af5"/>
      </w:pPr>
      <w:r>
        <w:rPr>
          <w:rFonts w:hint="eastAsia"/>
        </w:rPr>
        <w:t>深绿色；</w:t>
      </w:r>
    </w:p>
    <w:p w14:paraId="2203C040" w14:textId="77777777" w:rsidR="00390CB7" w:rsidRDefault="00000000">
      <w:pPr>
        <w:pStyle w:val="af5"/>
      </w:pPr>
      <w:proofErr w:type="gramStart"/>
      <w:r>
        <w:rPr>
          <w:rFonts w:hint="eastAsia"/>
        </w:rPr>
        <w:t>棕</w:t>
      </w:r>
      <w:proofErr w:type="gramEnd"/>
      <w:r>
        <w:rPr>
          <w:rFonts w:hint="eastAsia"/>
        </w:rPr>
        <w:t>绿色。</w:t>
      </w:r>
    </w:p>
    <w:p w14:paraId="04F31C43" w14:textId="77777777" w:rsidR="00390CB7" w:rsidRDefault="00000000">
      <w:pPr>
        <w:pStyle w:val="affe"/>
        <w:spacing w:before="156" w:after="156"/>
      </w:pPr>
      <w:r>
        <w:rPr>
          <w:rFonts w:hint="eastAsia"/>
        </w:rPr>
        <w:t>叶背颜色</w:t>
      </w:r>
    </w:p>
    <w:p w14:paraId="7D8FF4FA" w14:textId="77777777" w:rsidR="00390CB7" w:rsidRDefault="00000000">
      <w:pPr>
        <w:pStyle w:val="afffff5"/>
        <w:ind w:firstLine="420"/>
      </w:pPr>
      <w:r>
        <w:rPr>
          <w:rFonts w:hint="eastAsia"/>
        </w:rPr>
        <w:t>用</w:t>
      </w:r>
      <w:r>
        <w:t>6.1.17</w:t>
      </w:r>
      <w:r>
        <w:rPr>
          <w:rFonts w:hint="eastAsia"/>
        </w:rPr>
        <w:t>的样本，观察叶片的背面颜色，参照标准比色卡按最大相似原则确定叶背颜色。分为：</w:t>
      </w:r>
    </w:p>
    <w:p w14:paraId="16B61555" w14:textId="77777777" w:rsidR="00390CB7" w:rsidRDefault="00000000">
      <w:pPr>
        <w:pStyle w:val="af5"/>
        <w:numPr>
          <w:ilvl w:val="0"/>
          <w:numId w:val="49"/>
        </w:numPr>
      </w:pPr>
      <w:r>
        <w:rPr>
          <w:rFonts w:hint="eastAsia"/>
        </w:rPr>
        <w:t>银褐色；</w:t>
      </w:r>
    </w:p>
    <w:p w14:paraId="625D10C1" w14:textId="77777777" w:rsidR="00390CB7" w:rsidRDefault="00000000">
      <w:pPr>
        <w:pStyle w:val="af5"/>
      </w:pPr>
      <w:r>
        <w:rPr>
          <w:rFonts w:hint="eastAsia"/>
        </w:rPr>
        <w:t>铜褐色。</w:t>
      </w:r>
    </w:p>
    <w:p w14:paraId="2758A2C4" w14:textId="77777777" w:rsidR="00390CB7" w:rsidRDefault="00000000">
      <w:pPr>
        <w:pStyle w:val="affe"/>
        <w:spacing w:before="156" w:after="156"/>
      </w:pPr>
      <w:r>
        <w:rPr>
          <w:rFonts w:hint="eastAsia"/>
        </w:rPr>
        <w:t>叶柄长度</w:t>
      </w:r>
    </w:p>
    <w:p w14:paraId="0E690D33" w14:textId="77777777" w:rsidR="00390CB7" w:rsidRDefault="00000000">
      <w:pPr>
        <w:pStyle w:val="afffff5"/>
        <w:ind w:firstLine="420"/>
      </w:pPr>
      <w:r>
        <w:rPr>
          <w:rFonts w:hint="eastAsia"/>
        </w:rPr>
        <w:t>用</w:t>
      </w:r>
      <w:r>
        <w:t>6.1.17</w:t>
      </w:r>
      <w:r>
        <w:rPr>
          <w:rFonts w:hint="eastAsia"/>
        </w:rPr>
        <w:t>的样本，测量每片叶片的叶柄长度，取平均值。单位为cm，精确到0</w:t>
      </w:r>
      <w:r>
        <w:t xml:space="preserve">.1 </w:t>
      </w:r>
      <w:r>
        <w:rPr>
          <w:rFonts w:hint="eastAsia"/>
        </w:rPr>
        <w:t>cm。</w:t>
      </w:r>
    </w:p>
    <w:p w14:paraId="6F2C28C1" w14:textId="77777777" w:rsidR="00390CB7" w:rsidRDefault="00000000">
      <w:pPr>
        <w:pStyle w:val="affe"/>
        <w:spacing w:before="156" w:after="156"/>
      </w:pPr>
      <w:r>
        <w:rPr>
          <w:rFonts w:hint="eastAsia"/>
        </w:rPr>
        <w:t>叶柄形态</w:t>
      </w:r>
    </w:p>
    <w:p w14:paraId="0C245C0B" w14:textId="77777777" w:rsidR="00390CB7" w:rsidRDefault="00000000">
      <w:pPr>
        <w:pStyle w:val="afffff5"/>
        <w:ind w:firstLine="420"/>
      </w:pPr>
      <w:r>
        <w:rPr>
          <w:rFonts w:hint="eastAsia"/>
        </w:rPr>
        <w:t>用6.1</w:t>
      </w:r>
      <w:r>
        <w:t>.17</w:t>
      </w:r>
      <w:r>
        <w:rPr>
          <w:rFonts w:hint="eastAsia"/>
        </w:rPr>
        <w:t>的样本，观察小叶叶柄形态，分为：</w:t>
      </w:r>
    </w:p>
    <w:p w14:paraId="69EBC312" w14:textId="77777777" w:rsidR="00390CB7" w:rsidRDefault="00000000">
      <w:pPr>
        <w:pStyle w:val="af5"/>
        <w:numPr>
          <w:ilvl w:val="0"/>
          <w:numId w:val="50"/>
        </w:numPr>
      </w:pPr>
      <w:r>
        <w:rPr>
          <w:rFonts w:hint="eastAsia"/>
        </w:rPr>
        <w:t>正常；</w:t>
      </w:r>
    </w:p>
    <w:p w14:paraId="14A788C5" w14:textId="77777777" w:rsidR="00390CB7" w:rsidRDefault="00000000">
      <w:pPr>
        <w:pStyle w:val="af5"/>
        <w:numPr>
          <w:ilvl w:val="0"/>
          <w:numId w:val="50"/>
        </w:numPr>
      </w:pPr>
      <w:r>
        <w:rPr>
          <w:rFonts w:hint="eastAsia"/>
        </w:rPr>
        <w:t>肿大。</w:t>
      </w:r>
    </w:p>
    <w:p w14:paraId="7A36B160" w14:textId="77777777" w:rsidR="00390CB7" w:rsidRDefault="00000000">
      <w:pPr>
        <w:pStyle w:val="affe"/>
        <w:spacing w:before="156" w:after="156"/>
      </w:pPr>
      <w:r>
        <w:rPr>
          <w:rFonts w:hint="eastAsia"/>
        </w:rPr>
        <w:t>叶片质地</w:t>
      </w:r>
    </w:p>
    <w:p w14:paraId="1F3F987A" w14:textId="77777777" w:rsidR="00390CB7" w:rsidRDefault="00000000">
      <w:pPr>
        <w:pStyle w:val="afffff5"/>
        <w:ind w:firstLine="420"/>
      </w:pPr>
      <w:bookmarkStart w:id="51" w:name="_Hlk148688693"/>
      <w:r>
        <w:rPr>
          <w:rFonts w:hint="eastAsia"/>
        </w:rPr>
        <w:t>用</w:t>
      </w:r>
      <w:r>
        <w:t>6.1.17</w:t>
      </w:r>
      <w:r>
        <w:rPr>
          <w:rFonts w:hint="eastAsia"/>
        </w:rPr>
        <w:t>的样本，观察叶片质地，分为：</w:t>
      </w:r>
    </w:p>
    <w:bookmarkEnd w:id="51"/>
    <w:p w14:paraId="65C949AC" w14:textId="77777777" w:rsidR="00390CB7" w:rsidRDefault="00000000">
      <w:pPr>
        <w:pStyle w:val="af5"/>
        <w:numPr>
          <w:ilvl w:val="0"/>
          <w:numId w:val="51"/>
        </w:numPr>
      </w:pPr>
      <w:r>
        <w:rPr>
          <w:rFonts w:hint="eastAsia"/>
        </w:rPr>
        <w:t>薄纸质；</w:t>
      </w:r>
    </w:p>
    <w:p w14:paraId="761C4504" w14:textId="77777777" w:rsidR="00390CB7" w:rsidRDefault="00000000">
      <w:pPr>
        <w:pStyle w:val="af5"/>
      </w:pPr>
      <w:r>
        <w:rPr>
          <w:rFonts w:hint="eastAsia"/>
        </w:rPr>
        <w:t>革质；</w:t>
      </w:r>
    </w:p>
    <w:p w14:paraId="35909C1F" w14:textId="77777777" w:rsidR="00390CB7" w:rsidRDefault="00000000">
      <w:pPr>
        <w:pStyle w:val="af5"/>
      </w:pPr>
      <w:r>
        <w:rPr>
          <w:rFonts w:hint="eastAsia"/>
        </w:rPr>
        <w:t>硬革质。</w:t>
      </w:r>
    </w:p>
    <w:p w14:paraId="07C219DF" w14:textId="77777777" w:rsidR="00390CB7" w:rsidRDefault="00000000">
      <w:pPr>
        <w:pStyle w:val="affe"/>
        <w:spacing w:before="156" w:after="156"/>
      </w:pPr>
      <w:r>
        <w:rPr>
          <w:rFonts w:hint="eastAsia"/>
        </w:rPr>
        <w:t>叶面光泽</w:t>
      </w:r>
    </w:p>
    <w:p w14:paraId="3C6733DD" w14:textId="77777777" w:rsidR="00390CB7" w:rsidRDefault="00000000">
      <w:pPr>
        <w:pStyle w:val="afffff5"/>
        <w:ind w:firstLine="420"/>
      </w:pPr>
      <w:r>
        <w:rPr>
          <w:rFonts w:hint="eastAsia"/>
        </w:rPr>
        <w:t>用</w:t>
      </w:r>
      <w:r>
        <w:t>6.1.17</w:t>
      </w:r>
      <w:r>
        <w:rPr>
          <w:rFonts w:hint="eastAsia"/>
        </w:rPr>
        <w:t>的样本，观察叶片近轴面上的蜡质，分为：</w:t>
      </w:r>
    </w:p>
    <w:p w14:paraId="5E3D736F" w14:textId="77777777" w:rsidR="00390CB7" w:rsidRDefault="00000000">
      <w:pPr>
        <w:pStyle w:val="af5"/>
        <w:numPr>
          <w:ilvl w:val="0"/>
          <w:numId w:val="52"/>
        </w:numPr>
      </w:pPr>
      <w:r>
        <w:rPr>
          <w:rFonts w:hint="eastAsia"/>
        </w:rPr>
        <w:t>无；</w:t>
      </w:r>
    </w:p>
    <w:p w14:paraId="76825478" w14:textId="77777777" w:rsidR="00390CB7" w:rsidRDefault="00000000">
      <w:pPr>
        <w:pStyle w:val="af5"/>
      </w:pPr>
      <w:r>
        <w:rPr>
          <w:rFonts w:hint="eastAsia"/>
        </w:rPr>
        <w:t>光亮。</w:t>
      </w:r>
    </w:p>
    <w:p w14:paraId="00EF760F" w14:textId="77777777" w:rsidR="00390CB7" w:rsidRDefault="00000000">
      <w:pPr>
        <w:pStyle w:val="affe"/>
        <w:spacing w:before="156" w:after="156"/>
      </w:pPr>
      <w:r>
        <w:rPr>
          <w:rFonts w:hint="eastAsia"/>
        </w:rPr>
        <w:t>叶背光泽</w:t>
      </w:r>
    </w:p>
    <w:p w14:paraId="7D90D7AA" w14:textId="77777777" w:rsidR="00390CB7" w:rsidRDefault="00000000">
      <w:pPr>
        <w:pStyle w:val="afffff5"/>
        <w:ind w:firstLine="420"/>
      </w:pPr>
      <w:r>
        <w:rPr>
          <w:rFonts w:hint="eastAsia"/>
        </w:rPr>
        <w:t>用</w:t>
      </w:r>
      <w:r>
        <w:t>6.1.17</w:t>
      </w:r>
      <w:r>
        <w:rPr>
          <w:rFonts w:hint="eastAsia"/>
        </w:rPr>
        <w:t>的样本，观察叶片背面近轴面上的蜡质，分为：</w:t>
      </w:r>
    </w:p>
    <w:p w14:paraId="38AE9A22" w14:textId="77777777" w:rsidR="00390CB7" w:rsidRDefault="00000000">
      <w:pPr>
        <w:pStyle w:val="af5"/>
        <w:numPr>
          <w:ilvl w:val="0"/>
          <w:numId w:val="53"/>
        </w:numPr>
      </w:pPr>
      <w:r>
        <w:rPr>
          <w:rFonts w:hint="eastAsia"/>
        </w:rPr>
        <w:t>无；</w:t>
      </w:r>
    </w:p>
    <w:p w14:paraId="1D5BD5A8" w14:textId="77777777" w:rsidR="00390CB7" w:rsidRDefault="00000000">
      <w:pPr>
        <w:pStyle w:val="af5"/>
      </w:pPr>
      <w:r>
        <w:rPr>
          <w:rFonts w:hint="eastAsia"/>
        </w:rPr>
        <w:t>光亮。</w:t>
      </w:r>
    </w:p>
    <w:p w14:paraId="6720568F" w14:textId="77777777" w:rsidR="00390CB7" w:rsidRDefault="00000000">
      <w:pPr>
        <w:pStyle w:val="affd"/>
        <w:spacing w:before="156" w:after="156"/>
      </w:pPr>
      <w:r>
        <w:rPr>
          <w:rFonts w:hint="eastAsia"/>
        </w:rPr>
        <w:t>花</w:t>
      </w:r>
    </w:p>
    <w:p w14:paraId="5EA5A58E" w14:textId="77777777" w:rsidR="00390CB7" w:rsidRDefault="00000000">
      <w:pPr>
        <w:pStyle w:val="affe"/>
        <w:spacing w:before="156" w:after="156"/>
      </w:pPr>
      <w:proofErr w:type="gramStart"/>
      <w:r>
        <w:rPr>
          <w:rFonts w:hint="eastAsia"/>
        </w:rPr>
        <w:t>花序着</w:t>
      </w:r>
      <w:proofErr w:type="gramEnd"/>
      <w:r>
        <w:rPr>
          <w:rFonts w:hint="eastAsia"/>
        </w:rPr>
        <w:t>生位置</w:t>
      </w:r>
    </w:p>
    <w:p w14:paraId="13CD3139" w14:textId="77777777" w:rsidR="00390CB7" w:rsidRDefault="00000000">
      <w:pPr>
        <w:pStyle w:val="afffff5"/>
        <w:ind w:firstLine="420"/>
      </w:pPr>
      <w:r>
        <w:rPr>
          <w:rFonts w:hint="eastAsia"/>
        </w:rPr>
        <w:t>在植株开花盛期，选择不同部位发育正常的花序1</w:t>
      </w:r>
      <w:r>
        <w:t>0</w:t>
      </w:r>
      <w:r>
        <w:rPr>
          <w:rFonts w:hint="eastAsia"/>
        </w:rPr>
        <w:t>个，目测确定花序</w:t>
      </w:r>
      <w:proofErr w:type="gramStart"/>
      <w:r>
        <w:rPr>
          <w:rFonts w:hint="eastAsia"/>
        </w:rPr>
        <w:t>的着</w:t>
      </w:r>
      <w:proofErr w:type="gramEnd"/>
      <w:r>
        <w:rPr>
          <w:rFonts w:hint="eastAsia"/>
        </w:rPr>
        <w:t>生位置，以最多出现的为准。分为：</w:t>
      </w:r>
    </w:p>
    <w:p w14:paraId="41E61C1E" w14:textId="77777777" w:rsidR="00390CB7" w:rsidRDefault="00000000">
      <w:pPr>
        <w:pStyle w:val="af5"/>
        <w:numPr>
          <w:ilvl w:val="0"/>
          <w:numId w:val="54"/>
        </w:numPr>
      </w:pPr>
      <w:r>
        <w:rPr>
          <w:rFonts w:hint="eastAsia"/>
        </w:rPr>
        <w:t>顶生；</w:t>
      </w:r>
    </w:p>
    <w:p w14:paraId="33D17E85" w14:textId="77777777" w:rsidR="00390CB7" w:rsidRDefault="00000000">
      <w:pPr>
        <w:pStyle w:val="af5"/>
      </w:pPr>
      <w:r>
        <w:rPr>
          <w:rFonts w:hint="eastAsia"/>
        </w:rPr>
        <w:t>腋生；</w:t>
      </w:r>
    </w:p>
    <w:p w14:paraId="06EF8312" w14:textId="77777777" w:rsidR="00390CB7" w:rsidRDefault="00000000">
      <w:pPr>
        <w:pStyle w:val="af5"/>
      </w:pPr>
      <w:r>
        <w:rPr>
          <w:rFonts w:hint="eastAsia"/>
        </w:rPr>
        <w:t>枝条；</w:t>
      </w:r>
    </w:p>
    <w:p w14:paraId="2D83F958" w14:textId="77777777" w:rsidR="00390CB7" w:rsidRDefault="00000000">
      <w:pPr>
        <w:pStyle w:val="af5"/>
      </w:pPr>
      <w:r>
        <w:rPr>
          <w:rFonts w:hint="eastAsia"/>
        </w:rPr>
        <w:t>树干。</w:t>
      </w:r>
    </w:p>
    <w:p w14:paraId="3B017A76" w14:textId="77777777" w:rsidR="00390CB7" w:rsidRDefault="00000000">
      <w:pPr>
        <w:pStyle w:val="affe"/>
        <w:spacing w:before="156" w:after="156"/>
      </w:pPr>
      <w:r>
        <w:rPr>
          <w:rFonts w:hint="eastAsia"/>
        </w:rPr>
        <w:lastRenderedPageBreak/>
        <w:t>小花密度</w:t>
      </w:r>
    </w:p>
    <w:p w14:paraId="42C3E45F" w14:textId="77777777" w:rsidR="00390CB7" w:rsidRDefault="00000000">
      <w:pPr>
        <w:pStyle w:val="afffff5"/>
        <w:ind w:firstLine="420"/>
      </w:pPr>
      <w:bookmarkStart w:id="52" w:name="OLE_LINK1"/>
      <w:r>
        <w:rPr>
          <w:rFonts w:hint="eastAsia"/>
        </w:rPr>
        <w:t>用</w:t>
      </w:r>
      <w:r>
        <w:t>6.2.1</w:t>
      </w:r>
      <w:r>
        <w:rPr>
          <w:rFonts w:hint="eastAsia"/>
        </w:rPr>
        <w:t>的样本，</w:t>
      </w:r>
      <w:bookmarkEnd w:id="52"/>
      <w:r>
        <w:rPr>
          <w:rFonts w:hint="eastAsia"/>
        </w:rPr>
        <w:t>目测观察花序上小花分布的疏密程度，分为：</w:t>
      </w:r>
    </w:p>
    <w:p w14:paraId="701CF2BD" w14:textId="77777777" w:rsidR="00390CB7" w:rsidRDefault="00000000">
      <w:pPr>
        <w:pStyle w:val="af5"/>
        <w:numPr>
          <w:ilvl w:val="0"/>
          <w:numId w:val="55"/>
        </w:numPr>
      </w:pPr>
      <w:r>
        <w:rPr>
          <w:rFonts w:hint="eastAsia"/>
        </w:rPr>
        <w:t>稀疏；</w:t>
      </w:r>
    </w:p>
    <w:p w14:paraId="219941E3" w14:textId="77777777" w:rsidR="00390CB7" w:rsidRDefault="00000000">
      <w:pPr>
        <w:pStyle w:val="af5"/>
      </w:pPr>
      <w:r>
        <w:rPr>
          <w:rFonts w:hint="eastAsia"/>
        </w:rPr>
        <w:t>中等；</w:t>
      </w:r>
    </w:p>
    <w:p w14:paraId="0F815372" w14:textId="77777777" w:rsidR="00390CB7" w:rsidRDefault="00000000">
      <w:pPr>
        <w:pStyle w:val="af5"/>
      </w:pPr>
      <w:r>
        <w:rPr>
          <w:rFonts w:hint="eastAsia"/>
        </w:rPr>
        <w:t>密集。</w:t>
      </w:r>
    </w:p>
    <w:p w14:paraId="6F6AF5CE" w14:textId="77777777" w:rsidR="00390CB7" w:rsidRDefault="00000000">
      <w:pPr>
        <w:pStyle w:val="affe"/>
        <w:spacing w:before="156" w:after="156"/>
      </w:pPr>
      <w:r>
        <w:rPr>
          <w:rFonts w:hint="eastAsia"/>
        </w:rPr>
        <w:t>花蕾形状</w:t>
      </w:r>
    </w:p>
    <w:p w14:paraId="7564E548" w14:textId="77777777" w:rsidR="00390CB7" w:rsidRDefault="00000000">
      <w:pPr>
        <w:pStyle w:val="afffff5"/>
        <w:ind w:firstLine="420"/>
      </w:pPr>
      <w:r>
        <w:rPr>
          <w:rFonts w:hint="eastAsia"/>
        </w:rPr>
        <w:t>用</w:t>
      </w:r>
      <w:r>
        <w:t>6.2.1</w:t>
      </w:r>
      <w:r>
        <w:rPr>
          <w:rFonts w:hint="eastAsia"/>
        </w:rPr>
        <w:t>的样本，目测花蕾形状，参照图7按照最大相似原则确定花蕾形状，分为：</w:t>
      </w:r>
    </w:p>
    <w:p w14:paraId="3ABCE854" w14:textId="77777777" w:rsidR="00390CB7" w:rsidRDefault="00000000">
      <w:pPr>
        <w:pStyle w:val="af5"/>
        <w:numPr>
          <w:ilvl w:val="0"/>
          <w:numId w:val="56"/>
        </w:numPr>
      </w:pPr>
      <w:r>
        <w:rPr>
          <w:rFonts w:hint="eastAsia"/>
        </w:rPr>
        <w:t>球形；</w:t>
      </w:r>
    </w:p>
    <w:p w14:paraId="7C29AB04" w14:textId="77777777" w:rsidR="00390CB7" w:rsidRDefault="00000000">
      <w:pPr>
        <w:pStyle w:val="af5"/>
      </w:pPr>
      <w:proofErr w:type="gramStart"/>
      <w:r>
        <w:rPr>
          <w:rFonts w:hint="eastAsia"/>
        </w:rPr>
        <w:t>卵</w:t>
      </w:r>
      <w:proofErr w:type="gramEnd"/>
      <w:r>
        <w:rPr>
          <w:rFonts w:hint="eastAsia"/>
        </w:rPr>
        <w:t>圆形；</w:t>
      </w:r>
    </w:p>
    <w:p w14:paraId="6592A3C0" w14:textId="77777777" w:rsidR="00390CB7" w:rsidRDefault="00000000">
      <w:pPr>
        <w:pStyle w:val="af5"/>
      </w:pPr>
      <w:r>
        <w:rPr>
          <w:rFonts w:hint="eastAsia"/>
        </w:rPr>
        <w:t>长圆形；</w:t>
      </w:r>
    </w:p>
    <w:p w14:paraId="45A0DAC9" w14:textId="77777777" w:rsidR="00390CB7" w:rsidRDefault="00000000">
      <w:pPr>
        <w:pStyle w:val="af5"/>
      </w:pPr>
      <w:r>
        <w:rPr>
          <w:rFonts w:hint="eastAsia"/>
        </w:rPr>
        <w:t>椭圆形。</w:t>
      </w:r>
    </w:p>
    <w:p w14:paraId="46F62949" w14:textId="77777777" w:rsidR="00390CB7" w:rsidRDefault="00000000">
      <w:pPr>
        <w:pStyle w:val="afffff5"/>
        <w:ind w:firstLine="420"/>
        <w:jc w:val="center"/>
      </w:pPr>
      <w:r>
        <w:rPr>
          <w:noProof/>
        </w:rPr>
        <w:drawing>
          <wp:inline distT="0" distB="0" distL="0" distR="0" wp14:anchorId="5A64F925" wp14:editId="6EB6DE2D">
            <wp:extent cx="3743325" cy="1359535"/>
            <wp:effectExtent l="0" t="0" r="0" b="0"/>
            <wp:docPr id="598657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57691"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66029" cy="1368365"/>
                    </a:xfrm>
                    <a:prstGeom prst="rect">
                      <a:avLst/>
                    </a:prstGeom>
                    <a:noFill/>
                    <a:ln>
                      <a:noFill/>
                    </a:ln>
                  </pic:spPr>
                </pic:pic>
              </a:graphicData>
            </a:graphic>
          </wp:inline>
        </w:drawing>
      </w:r>
    </w:p>
    <w:p w14:paraId="6C9AAE4F" w14:textId="77777777" w:rsidR="00390CB7" w:rsidRDefault="00000000">
      <w:pPr>
        <w:pStyle w:val="afd"/>
        <w:spacing w:before="156" w:after="156"/>
      </w:pPr>
      <w:r>
        <w:rPr>
          <w:rFonts w:hint="eastAsia"/>
        </w:rPr>
        <w:t>花蕾形状</w:t>
      </w:r>
    </w:p>
    <w:p w14:paraId="051DEFE8" w14:textId="77777777" w:rsidR="00390CB7" w:rsidRDefault="00000000">
      <w:pPr>
        <w:pStyle w:val="affe"/>
        <w:spacing w:before="156" w:after="156"/>
      </w:pPr>
      <w:r>
        <w:rPr>
          <w:rFonts w:hint="eastAsia"/>
        </w:rPr>
        <w:t>花蕾尖端形状</w:t>
      </w:r>
    </w:p>
    <w:p w14:paraId="68895DA3" w14:textId="77777777" w:rsidR="00390CB7" w:rsidRDefault="00000000">
      <w:pPr>
        <w:pStyle w:val="afffff5"/>
        <w:ind w:firstLine="420"/>
      </w:pPr>
      <w:r>
        <w:rPr>
          <w:rFonts w:hint="eastAsia"/>
        </w:rPr>
        <w:t>用</w:t>
      </w:r>
      <w:r>
        <w:t>6.2.1</w:t>
      </w:r>
      <w:r>
        <w:rPr>
          <w:rFonts w:hint="eastAsia"/>
        </w:rPr>
        <w:t>的样本，目测花蕾尖端形状，分为：</w:t>
      </w:r>
    </w:p>
    <w:p w14:paraId="78DA258E" w14:textId="77777777" w:rsidR="00390CB7" w:rsidRDefault="00000000">
      <w:pPr>
        <w:pStyle w:val="af5"/>
        <w:numPr>
          <w:ilvl w:val="0"/>
          <w:numId w:val="57"/>
        </w:numPr>
      </w:pPr>
      <w:r>
        <w:rPr>
          <w:rFonts w:hint="eastAsia"/>
        </w:rPr>
        <w:t>圆；</w:t>
      </w:r>
    </w:p>
    <w:p w14:paraId="63DFB5A4" w14:textId="77777777" w:rsidR="00390CB7" w:rsidRDefault="00000000">
      <w:pPr>
        <w:pStyle w:val="af5"/>
      </w:pPr>
      <w:r>
        <w:rPr>
          <w:rFonts w:hint="eastAsia"/>
        </w:rPr>
        <w:t>尖。</w:t>
      </w:r>
    </w:p>
    <w:p w14:paraId="18483490" w14:textId="77777777" w:rsidR="00390CB7" w:rsidRDefault="00000000">
      <w:pPr>
        <w:pStyle w:val="affe"/>
        <w:spacing w:before="156" w:after="156"/>
      </w:pPr>
      <w:r>
        <w:rPr>
          <w:rFonts w:hint="eastAsia"/>
        </w:rPr>
        <w:t>花蕾顶端颜色</w:t>
      </w:r>
    </w:p>
    <w:p w14:paraId="251545F1" w14:textId="77777777" w:rsidR="00390CB7" w:rsidRDefault="00000000">
      <w:pPr>
        <w:pStyle w:val="afffff5"/>
        <w:ind w:firstLine="420"/>
      </w:pPr>
      <w:r>
        <w:rPr>
          <w:rFonts w:hint="eastAsia"/>
        </w:rPr>
        <w:t>用</w:t>
      </w:r>
      <w:r>
        <w:t>6.2.1</w:t>
      </w:r>
      <w:r>
        <w:rPr>
          <w:rFonts w:hint="eastAsia"/>
        </w:rPr>
        <w:t>的样本，观察顶芽颜色，参照标准比色卡</w:t>
      </w:r>
      <w:bookmarkStart w:id="53" w:name="_Hlk151736755"/>
      <w:r>
        <w:rPr>
          <w:rFonts w:hint="eastAsia"/>
        </w:rPr>
        <w:t>按最大相似原则</w:t>
      </w:r>
      <w:bookmarkEnd w:id="53"/>
      <w:r>
        <w:rPr>
          <w:rFonts w:hint="eastAsia"/>
        </w:rPr>
        <w:t>确定花蕾顶端颜色。分为：</w:t>
      </w:r>
    </w:p>
    <w:p w14:paraId="3C28E8EC" w14:textId="77777777" w:rsidR="00390CB7" w:rsidRDefault="00000000">
      <w:pPr>
        <w:pStyle w:val="af5"/>
        <w:numPr>
          <w:ilvl w:val="0"/>
          <w:numId w:val="58"/>
        </w:numPr>
      </w:pPr>
      <w:r>
        <w:rPr>
          <w:rFonts w:hint="eastAsia"/>
        </w:rPr>
        <w:t>褐色；</w:t>
      </w:r>
    </w:p>
    <w:p w14:paraId="087C6C52" w14:textId="77777777" w:rsidR="00390CB7" w:rsidRDefault="00000000">
      <w:pPr>
        <w:pStyle w:val="af5"/>
      </w:pPr>
      <w:r>
        <w:rPr>
          <w:rFonts w:hint="eastAsia"/>
        </w:rPr>
        <w:t>绿色。</w:t>
      </w:r>
    </w:p>
    <w:p w14:paraId="28543D50" w14:textId="77777777" w:rsidR="00390CB7" w:rsidRDefault="00000000">
      <w:pPr>
        <w:pStyle w:val="affe"/>
        <w:spacing w:before="156" w:after="156"/>
      </w:pPr>
      <w:r>
        <w:rPr>
          <w:rFonts w:hint="eastAsia"/>
        </w:rPr>
        <w:t>花萼形状</w:t>
      </w:r>
    </w:p>
    <w:p w14:paraId="42C0F064" w14:textId="77777777" w:rsidR="00390CB7" w:rsidRDefault="00000000">
      <w:pPr>
        <w:pStyle w:val="afffff5"/>
        <w:ind w:firstLine="420"/>
      </w:pPr>
      <w:bookmarkStart w:id="54" w:name="_Hlk132204388"/>
      <w:r>
        <w:rPr>
          <w:rFonts w:hint="eastAsia"/>
        </w:rPr>
        <w:t>用</w:t>
      </w:r>
      <w:r>
        <w:t>6.2.1</w:t>
      </w:r>
      <w:r>
        <w:rPr>
          <w:rFonts w:hint="eastAsia"/>
        </w:rPr>
        <w:t>的样本，观察花萼形状，参照图1</w:t>
      </w:r>
      <w:r>
        <w:t>0</w:t>
      </w:r>
      <w:r>
        <w:rPr>
          <w:rFonts w:hint="eastAsia"/>
        </w:rPr>
        <w:t>按最大相似原则确定花萼形状。分为：</w:t>
      </w:r>
    </w:p>
    <w:bookmarkEnd w:id="54"/>
    <w:p w14:paraId="7ED30D5B" w14:textId="77777777" w:rsidR="00390CB7" w:rsidRDefault="00000000">
      <w:pPr>
        <w:pStyle w:val="af5"/>
        <w:numPr>
          <w:ilvl w:val="0"/>
          <w:numId w:val="59"/>
        </w:numPr>
      </w:pPr>
      <w:proofErr w:type="gramStart"/>
      <w:r>
        <w:rPr>
          <w:rFonts w:hint="eastAsia"/>
        </w:rPr>
        <w:t>卵</w:t>
      </w:r>
      <w:proofErr w:type="gramEnd"/>
      <w:r>
        <w:rPr>
          <w:rFonts w:hint="eastAsia"/>
        </w:rPr>
        <w:t>圆形；</w:t>
      </w:r>
    </w:p>
    <w:p w14:paraId="01B464E2" w14:textId="77777777" w:rsidR="00390CB7" w:rsidRDefault="00000000">
      <w:pPr>
        <w:pStyle w:val="af5"/>
      </w:pPr>
      <w:r>
        <w:rPr>
          <w:rFonts w:hint="eastAsia"/>
        </w:rPr>
        <w:t>椭圆形；</w:t>
      </w:r>
    </w:p>
    <w:p w14:paraId="008ED94B" w14:textId="77777777" w:rsidR="00390CB7" w:rsidRDefault="00000000">
      <w:pPr>
        <w:pStyle w:val="af5"/>
      </w:pPr>
      <w:r>
        <w:rPr>
          <w:rFonts w:hint="eastAsia"/>
        </w:rPr>
        <w:t>钟形。</w:t>
      </w:r>
    </w:p>
    <w:p w14:paraId="0332C5A7" w14:textId="77777777" w:rsidR="00390CB7" w:rsidRDefault="00000000">
      <w:pPr>
        <w:pStyle w:val="afffff5"/>
        <w:ind w:firstLine="420"/>
        <w:jc w:val="center"/>
      </w:pPr>
      <w:r>
        <w:rPr>
          <w:noProof/>
        </w:rPr>
        <w:lastRenderedPageBreak/>
        <w:drawing>
          <wp:inline distT="0" distB="0" distL="0" distR="0" wp14:anchorId="7876471A" wp14:editId="6C9299DE">
            <wp:extent cx="4356735" cy="1412875"/>
            <wp:effectExtent l="0" t="0" r="5715" b="0"/>
            <wp:docPr id="8223230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2302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84251" cy="1422147"/>
                    </a:xfrm>
                    <a:prstGeom prst="rect">
                      <a:avLst/>
                    </a:prstGeom>
                    <a:noFill/>
                    <a:ln>
                      <a:noFill/>
                    </a:ln>
                  </pic:spPr>
                </pic:pic>
              </a:graphicData>
            </a:graphic>
          </wp:inline>
        </w:drawing>
      </w:r>
    </w:p>
    <w:p w14:paraId="4DD55301" w14:textId="77777777" w:rsidR="00390CB7" w:rsidRDefault="00000000">
      <w:pPr>
        <w:pStyle w:val="afd"/>
        <w:spacing w:before="156" w:after="156"/>
      </w:pPr>
      <w:r>
        <w:rPr>
          <w:rFonts w:hint="eastAsia"/>
        </w:rPr>
        <w:t>花萼形状</w:t>
      </w:r>
    </w:p>
    <w:p w14:paraId="0BDE350D" w14:textId="77777777" w:rsidR="00390CB7" w:rsidRDefault="00000000">
      <w:pPr>
        <w:pStyle w:val="affe"/>
        <w:spacing w:before="156" w:after="156"/>
      </w:pPr>
      <w:r>
        <w:rPr>
          <w:rFonts w:hint="eastAsia"/>
        </w:rPr>
        <w:t>萼片尖端形状</w:t>
      </w:r>
    </w:p>
    <w:p w14:paraId="66A5EEB0" w14:textId="77777777" w:rsidR="00390CB7" w:rsidRDefault="00000000">
      <w:pPr>
        <w:pStyle w:val="afffff5"/>
        <w:ind w:firstLine="420"/>
      </w:pPr>
      <w:r>
        <w:rPr>
          <w:rFonts w:hint="eastAsia"/>
        </w:rPr>
        <w:t>用6</w:t>
      </w:r>
      <w:r>
        <w:t>.2.1</w:t>
      </w:r>
      <w:r>
        <w:rPr>
          <w:rFonts w:hint="eastAsia"/>
        </w:rPr>
        <w:t>的样本，观察萼片形状，参照图9确定萼片形状。分为：</w:t>
      </w:r>
    </w:p>
    <w:p w14:paraId="06C2D445" w14:textId="77777777" w:rsidR="00390CB7" w:rsidRDefault="00000000">
      <w:pPr>
        <w:pStyle w:val="af5"/>
        <w:numPr>
          <w:ilvl w:val="0"/>
          <w:numId w:val="60"/>
        </w:numPr>
      </w:pPr>
      <w:r>
        <w:rPr>
          <w:rFonts w:hint="eastAsia"/>
        </w:rPr>
        <w:t>圆形；</w:t>
      </w:r>
    </w:p>
    <w:p w14:paraId="7B5617FB" w14:textId="77777777" w:rsidR="00390CB7" w:rsidRDefault="00000000">
      <w:pPr>
        <w:pStyle w:val="af5"/>
      </w:pPr>
      <w:r>
        <w:rPr>
          <w:rFonts w:hint="eastAsia"/>
        </w:rPr>
        <w:t>突尖；</w:t>
      </w:r>
    </w:p>
    <w:p w14:paraId="30E2EBE0" w14:textId="77777777" w:rsidR="00390CB7" w:rsidRDefault="00000000">
      <w:pPr>
        <w:pStyle w:val="af5"/>
      </w:pPr>
      <w:r>
        <w:rPr>
          <w:rFonts w:hint="eastAsia"/>
        </w:rPr>
        <w:t>三角形。</w:t>
      </w:r>
    </w:p>
    <w:p w14:paraId="0C7FB53D" w14:textId="77777777" w:rsidR="00390CB7" w:rsidRDefault="00000000">
      <w:pPr>
        <w:pStyle w:val="afffff5"/>
        <w:ind w:firstLine="420"/>
        <w:jc w:val="center"/>
      </w:pPr>
      <w:r>
        <w:rPr>
          <w:noProof/>
        </w:rPr>
        <w:drawing>
          <wp:inline distT="0" distB="0" distL="0" distR="0" wp14:anchorId="4F25C95E" wp14:editId="77AAEE64">
            <wp:extent cx="4547870" cy="1428115"/>
            <wp:effectExtent l="0" t="0" r="5080" b="635"/>
            <wp:docPr id="20025259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25968"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566773" cy="1434306"/>
                    </a:xfrm>
                    <a:prstGeom prst="rect">
                      <a:avLst/>
                    </a:prstGeom>
                    <a:noFill/>
                    <a:ln>
                      <a:noFill/>
                    </a:ln>
                  </pic:spPr>
                </pic:pic>
              </a:graphicData>
            </a:graphic>
          </wp:inline>
        </w:drawing>
      </w:r>
    </w:p>
    <w:p w14:paraId="1A5895DE" w14:textId="77777777" w:rsidR="00390CB7" w:rsidRDefault="00000000">
      <w:pPr>
        <w:pStyle w:val="afd"/>
        <w:spacing w:before="156" w:after="156"/>
      </w:pPr>
      <w:r>
        <w:rPr>
          <w:rFonts w:hint="eastAsia"/>
        </w:rPr>
        <w:t>萼片尖端形状</w:t>
      </w:r>
    </w:p>
    <w:p w14:paraId="537A1BAC" w14:textId="77777777" w:rsidR="00390CB7" w:rsidRDefault="00000000">
      <w:pPr>
        <w:pStyle w:val="affe"/>
        <w:spacing w:before="156" w:after="156"/>
      </w:pPr>
      <w:r>
        <w:rPr>
          <w:rFonts w:hint="eastAsia"/>
        </w:rPr>
        <w:t>萼片颜色</w:t>
      </w:r>
    </w:p>
    <w:p w14:paraId="0E846DE7" w14:textId="77777777" w:rsidR="00390CB7" w:rsidRDefault="00000000">
      <w:pPr>
        <w:pStyle w:val="afffff5"/>
        <w:ind w:firstLine="420"/>
      </w:pPr>
      <w:r>
        <w:rPr>
          <w:rFonts w:hint="eastAsia"/>
        </w:rPr>
        <w:t>用</w:t>
      </w:r>
      <w:r>
        <w:t>6.2.1</w:t>
      </w:r>
      <w:r>
        <w:rPr>
          <w:rFonts w:hint="eastAsia"/>
        </w:rPr>
        <w:t>的样本，观察萼片颜色，参照标准比色卡按最大相似原则确定花萼颜色。分为：</w:t>
      </w:r>
    </w:p>
    <w:p w14:paraId="0978F749" w14:textId="77777777" w:rsidR="00390CB7" w:rsidRDefault="00000000">
      <w:pPr>
        <w:pStyle w:val="af5"/>
        <w:numPr>
          <w:ilvl w:val="0"/>
          <w:numId w:val="61"/>
        </w:numPr>
      </w:pPr>
      <w:r>
        <w:rPr>
          <w:rFonts w:hint="eastAsia"/>
        </w:rPr>
        <w:t>浅黄色；</w:t>
      </w:r>
    </w:p>
    <w:p w14:paraId="00B36020" w14:textId="77777777" w:rsidR="00390CB7" w:rsidRDefault="00000000">
      <w:pPr>
        <w:pStyle w:val="af5"/>
      </w:pPr>
      <w:r>
        <w:rPr>
          <w:rFonts w:hint="eastAsia"/>
        </w:rPr>
        <w:t>黄色；</w:t>
      </w:r>
    </w:p>
    <w:p w14:paraId="7C7B4C5E" w14:textId="77777777" w:rsidR="00390CB7" w:rsidRDefault="00000000">
      <w:pPr>
        <w:pStyle w:val="af5"/>
      </w:pPr>
      <w:r>
        <w:rPr>
          <w:rFonts w:hint="eastAsia"/>
        </w:rPr>
        <w:t>黄绿色；</w:t>
      </w:r>
    </w:p>
    <w:p w14:paraId="212D9A74" w14:textId="77777777" w:rsidR="00390CB7" w:rsidRDefault="00000000">
      <w:pPr>
        <w:pStyle w:val="af5"/>
      </w:pPr>
      <w:r>
        <w:rPr>
          <w:rFonts w:hint="eastAsia"/>
        </w:rPr>
        <w:t>绿色；</w:t>
      </w:r>
    </w:p>
    <w:p w14:paraId="6D8B0D29" w14:textId="77777777" w:rsidR="00390CB7" w:rsidRDefault="00000000">
      <w:pPr>
        <w:pStyle w:val="af5"/>
      </w:pPr>
      <w:r>
        <w:rPr>
          <w:rFonts w:hint="eastAsia"/>
        </w:rPr>
        <w:t>黄色红边。</w:t>
      </w:r>
    </w:p>
    <w:p w14:paraId="0A84C081" w14:textId="77777777" w:rsidR="00390CB7" w:rsidRDefault="00000000">
      <w:pPr>
        <w:pStyle w:val="affe"/>
        <w:spacing w:before="156" w:after="156"/>
      </w:pPr>
      <w:r>
        <w:rPr>
          <w:rFonts w:hint="eastAsia"/>
        </w:rPr>
        <w:t>花梗长度</w:t>
      </w:r>
    </w:p>
    <w:p w14:paraId="21D9C9D7" w14:textId="77777777" w:rsidR="00390CB7" w:rsidRDefault="00000000">
      <w:pPr>
        <w:pStyle w:val="afffff5"/>
        <w:ind w:firstLine="420"/>
      </w:pPr>
      <w:r>
        <w:rPr>
          <w:rFonts w:hint="eastAsia"/>
        </w:rPr>
        <w:t>用6.2</w:t>
      </w:r>
      <w:r>
        <w:t>.1</w:t>
      </w:r>
      <w:r>
        <w:rPr>
          <w:rFonts w:hint="eastAsia"/>
        </w:rPr>
        <w:t>的样本，测量茎部到花托的长度，单位为cm，精确至0.1 cm。</w:t>
      </w:r>
    </w:p>
    <w:p w14:paraId="3B2100B1" w14:textId="77777777" w:rsidR="00390CB7" w:rsidRDefault="00000000">
      <w:pPr>
        <w:pStyle w:val="affe"/>
        <w:spacing w:before="156" w:after="156"/>
      </w:pPr>
      <w:r>
        <w:rPr>
          <w:rFonts w:hint="eastAsia"/>
        </w:rPr>
        <w:t>花朵直径</w:t>
      </w:r>
    </w:p>
    <w:p w14:paraId="7C2459FE" w14:textId="77777777" w:rsidR="00390CB7" w:rsidRDefault="00000000">
      <w:pPr>
        <w:pStyle w:val="afffff5"/>
        <w:ind w:firstLine="420"/>
      </w:pPr>
      <w:r>
        <w:rPr>
          <w:rFonts w:hint="eastAsia"/>
        </w:rPr>
        <w:t>在盛花期，随机测量1</w:t>
      </w:r>
      <w:r>
        <w:t>0</w:t>
      </w:r>
      <w:r>
        <w:rPr>
          <w:rFonts w:hint="eastAsia"/>
        </w:rPr>
        <w:t>朵当天正常盛开状态花朵的最大直径，计算平均值。单位为</w:t>
      </w:r>
      <w:bookmarkStart w:id="55" w:name="_Hlk148710662"/>
      <w:r>
        <w:rPr>
          <w:rFonts w:hint="eastAsia"/>
        </w:rPr>
        <w:t>cm</w:t>
      </w:r>
      <w:bookmarkEnd w:id="55"/>
      <w:r>
        <w:rPr>
          <w:rFonts w:hint="eastAsia"/>
        </w:rPr>
        <w:t>，</w:t>
      </w:r>
      <w:bookmarkStart w:id="56" w:name="_Hlk148710674"/>
      <w:r>
        <w:rPr>
          <w:rFonts w:hint="eastAsia"/>
        </w:rPr>
        <w:t>精确至0</w:t>
      </w:r>
      <w:r>
        <w:t xml:space="preserve">.1 </w:t>
      </w:r>
      <w:r>
        <w:rPr>
          <w:rFonts w:hint="eastAsia"/>
        </w:rPr>
        <w:t>cm。</w:t>
      </w:r>
      <w:bookmarkEnd w:id="56"/>
    </w:p>
    <w:p w14:paraId="199D615B" w14:textId="77777777" w:rsidR="00390CB7" w:rsidRDefault="00000000">
      <w:pPr>
        <w:pStyle w:val="affe"/>
        <w:spacing w:before="156" w:after="156"/>
      </w:pPr>
      <w:r>
        <w:rPr>
          <w:rFonts w:hint="eastAsia"/>
        </w:rPr>
        <w:t>花瓣颜色</w:t>
      </w:r>
    </w:p>
    <w:p w14:paraId="45ACB21B" w14:textId="77777777" w:rsidR="00390CB7" w:rsidRDefault="00000000">
      <w:pPr>
        <w:pStyle w:val="afffff5"/>
        <w:ind w:firstLine="420"/>
      </w:pPr>
      <w:bookmarkStart w:id="57" w:name="_Hlk132300880"/>
      <w:r>
        <w:rPr>
          <w:rFonts w:hint="eastAsia"/>
        </w:rPr>
        <w:t>用</w:t>
      </w:r>
      <w:r>
        <w:t>6.2.10</w:t>
      </w:r>
      <w:r>
        <w:rPr>
          <w:rFonts w:hint="eastAsia"/>
        </w:rPr>
        <w:t>的样本，观察花瓣颜色，参照标准比色卡按最大相似原则确定花瓣颜色。分为：</w:t>
      </w:r>
    </w:p>
    <w:bookmarkEnd w:id="57"/>
    <w:p w14:paraId="0D398BAE" w14:textId="77777777" w:rsidR="00390CB7" w:rsidRDefault="00000000">
      <w:pPr>
        <w:pStyle w:val="af5"/>
        <w:numPr>
          <w:ilvl w:val="0"/>
          <w:numId w:val="62"/>
        </w:numPr>
      </w:pPr>
      <w:r>
        <w:rPr>
          <w:rFonts w:hint="eastAsia"/>
        </w:rPr>
        <w:lastRenderedPageBreak/>
        <w:t>白色；</w:t>
      </w:r>
    </w:p>
    <w:p w14:paraId="73B04BD4" w14:textId="77777777" w:rsidR="00390CB7" w:rsidRDefault="00000000">
      <w:pPr>
        <w:pStyle w:val="af5"/>
      </w:pPr>
      <w:r>
        <w:rPr>
          <w:rFonts w:hint="eastAsia"/>
        </w:rPr>
        <w:t>奶白色；</w:t>
      </w:r>
    </w:p>
    <w:p w14:paraId="4D59F801" w14:textId="77777777" w:rsidR="00390CB7" w:rsidRDefault="00000000">
      <w:pPr>
        <w:pStyle w:val="af5"/>
      </w:pPr>
      <w:r>
        <w:rPr>
          <w:rFonts w:hint="eastAsia"/>
        </w:rPr>
        <w:t>黄绿色；</w:t>
      </w:r>
    </w:p>
    <w:p w14:paraId="0F8C1F19" w14:textId="77777777" w:rsidR="00390CB7" w:rsidRDefault="00000000">
      <w:pPr>
        <w:pStyle w:val="af5"/>
      </w:pPr>
      <w:r>
        <w:rPr>
          <w:rFonts w:hint="eastAsia"/>
        </w:rPr>
        <w:t>黄色；</w:t>
      </w:r>
    </w:p>
    <w:p w14:paraId="0D91C8AB" w14:textId="77777777" w:rsidR="00390CB7" w:rsidRDefault="00000000">
      <w:pPr>
        <w:pStyle w:val="af5"/>
      </w:pPr>
      <w:r>
        <w:rPr>
          <w:rFonts w:hint="eastAsia"/>
        </w:rPr>
        <w:t>粉色；</w:t>
      </w:r>
    </w:p>
    <w:p w14:paraId="2CCBFFA5" w14:textId="77777777" w:rsidR="00390CB7" w:rsidRDefault="00000000">
      <w:pPr>
        <w:pStyle w:val="af5"/>
      </w:pPr>
      <w:r>
        <w:rPr>
          <w:rFonts w:hint="eastAsia"/>
        </w:rPr>
        <w:t>红色；</w:t>
      </w:r>
    </w:p>
    <w:p w14:paraId="291B2746" w14:textId="77777777" w:rsidR="00390CB7" w:rsidRDefault="00000000">
      <w:pPr>
        <w:pStyle w:val="affe"/>
        <w:spacing w:before="156" w:after="156"/>
      </w:pPr>
      <w:r>
        <w:rPr>
          <w:rFonts w:hint="eastAsia"/>
        </w:rPr>
        <w:t>花瓣边缘颜色</w:t>
      </w:r>
    </w:p>
    <w:p w14:paraId="11BE631A" w14:textId="77777777" w:rsidR="00390CB7" w:rsidRDefault="00000000">
      <w:pPr>
        <w:pStyle w:val="afffff5"/>
        <w:ind w:firstLine="420"/>
      </w:pPr>
      <w:r>
        <w:rPr>
          <w:rFonts w:hint="eastAsia"/>
        </w:rPr>
        <w:t>用</w:t>
      </w:r>
      <w:r>
        <w:t>6.2.10</w:t>
      </w:r>
      <w:r>
        <w:rPr>
          <w:rFonts w:hint="eastAsia"/>
        </w:rPr>
        <w:t>的样本，</w:t>
      </w:r>
      <w:bookmarkStart w:id="58" w:name="_Hlk133134713"/>
      <w:r>
        <w:rPr>
          <w:rFonts w:hint="eastAsia"/>
        </w:rPr>
        <w:t>观察花瓣边缘颜色，参照标准比色卡按最大相似原则确定花瓣边缘颜色。</w:t>
      </w:r>
      <w:bookmarkEnd w:id="58"/>
      <w:r>
        <w:rPr>
          <w:rFonts w:hint="eastAsia"/>
        </w:rPr>
        <w:t>分为：</w:t>
      </w:r>
    </w:p>
    <w:p w14:paraId="4FEC988A" w14:textId="77777777" w:rsidR="00390CB7" w:rsidRDefault="00000000">
      <w:pPr>
        <w:pStyle w:val="af5"/>
        <w:numPr>
          <w:ilvl w:val="0"/>
          <w:numId w:val="63"/>
        </w:numPr>
      </w:pPr>
      <w:r>
        <w:rPr>
          <w:rFonts w:hint="eastAsia"/>
        </w:rPr>
        <w:t>红色；</w:t>
      </w:r>
    </w:p>
    <w:p w14:paraId="42A4B389" w14:textId="77777777" w:rsidR="00390CB7" w:rsidRDefault="00000000">
      <w:pPr>
        <w:pStyle w:val="af5"/>
      </w:pPr>
      <w:r>
        <w:rPr>
          <w:rFonts w:hint="eastAsia"/>
        </w:rPr>
        <w:t>粉色；</w:t>
      </w:r>
    </w:p>
    <w:p w14:paraId="43885A99" w14:textId="77777777" w:rsidR="00390CB7" w:rsidRDefault="00000000">
      <w:pPr>
        <w:pStyle w:val="af5"/>
      </w:pPr>
      <w:r>
        <w:rPr>
          <w:rFonts w:hint="eastAsia"/>
        </w:rPr>
        <w:t>绿色。</w:t>
      </w:r>
    </w:p>
    <w:p w14:paraId="61087287" w14:textId="77777777" w:rsidR="00390CB7" w:rsidRDefault="00000000">
      <w:pPr>
        <w:pStyle w:val="affe"/>
        <w:spacing w:before="156" w:after="156"/>
      </w:pPr>
      <w:r>
        <w:rPr>
          <w:rFonts w:hint="eastAsia"/>
        </w:rPr>
        <w:t>花瓣形状</w:t>
      </w:r>
    </w:p>
    <w:p w14:paraId="1C1E81CF" w14:textId="77777777" w:rsidR="00390CB7" w:rsidRDefault="00000000">
      <w:pPr>
        <w:pStyle w:val="afffff5"/>
        <w:ind w:firstLine="420"/>
      </w:pPr>
      <w:r>
        <w:rPr>
          <w:rFonts w:hint="eastAsia"/>
        </w:rPr>
        <w:t>用</w:t>
      </w:r>
      <w:r>
        <w:t>6.2.10</w:t>
      </w:r>
      <w:r>
        <w:rPr>
          <w:rFonts w:hint="eastAsia"/>
        </w:rPr>
        <w:t>的样本，观察花瓣形状，参照图1</w:t>
      </w:r>
      <w:r>
        <w:t>0</w:t>
      </w:r>
      <w:r>
        <w:rPr>
          <w:rFonts w:hint="eastAsia"/>
        </w:rPr>
        <w:t>按最大相似原则确定花瓣形状。分为：</w:t>
      </w:r>
    </w:p>
    <w:p w14:paraId="596690BA" w14:textId="77777777" w:rsidR="00390CB7" w:rsidRDefault="00000000">
      <w:pPr>
        <w:pStyle w:val="af5"/>
        <w:numPr>
          <w:ilvl w:val="0"/>
          <w:numId w:val="64"/>
        </w:numPr>
      </w:pPr>
      <w:r>
        <w:rPr>
          <w:rFonts w:hint="eastAsia"/>
        </w:rPr>
        <w:t>线形；</w:t>
      </w:r>
    </w:p>
    <w:p w14:paraId="4ECB280E" w14:textId="77777777" w:rsidR="00390CB7" w:rsidRDefault="00000000">
      <w:pPr>
        <w:pStyle w:val="af5"/>
      </w:pPr>
      <w:proofErr w:type="gramStart"/>
      <w:r>
        <w:rPr>
          <w:rFonts w:hint="eastAsia"/>
        </w:rPr>
        <w:t>窄匙形</w:t>
      </w:r>
      <w:proofErr w:type="gramEnd"/>
      <w:r>
        <w:rPr>
          <w:rFonts w:hint="eastAsia"/>
        </w:rPr>
        <w:t>；</w:t>
      </w:r>
    </w:p>
    <w:p w14:paraId="62CC7DEC" w14:textId="77777777" w:rsidR="00390CB7" w:rsidRDefault="00000000">
      <w:pPr>
        <w:pStyle w:val="af5"/>
      </w:pPr>
      <w:r>
        <w:rPr>
          <w:rFonts w:hint="eastAsia"/>
        </w:rPr>
        <w:t>匙形；</w:t>
      </w:r>
    </w:p>
    <w:p w14:paraId="5A07A298" w14:textId="77777777" w:rsidR="00390CB7" w:rsidRDefault="00000000">
      <w:pPr>
        <w:pStyle w:val="af5"/>
      </w:pPr>
      <w:proofErr w:type="gramStart"/>
      <w:r>
        <w:rPr>
          <w:rFonts w:hint="eastAsia"/>
        </w:rPr>
        <w:t>宽匙形</w:t>
      </w:r>
      <w:proofErr w:type="gramEnd"/>
      <w:r>
        <w:rPr>
          <w:rFonts w:hint="eastAsia"/>
        </w:rPr>
        <w:t>；</w:t>
      </w:r>
    </w:p>
    <w:p w14:paraId="71F59594" w14:textId="77777777" w:rsidR="00390CB7" w:rsidRDefault="00000000">
      <w:pPr>
        <w:pStyle w:val="af5"/>
      </w:pPr>
      <w:r>
        <w:rPr>
          <w:rFonts w:hint="eastAsia"/>
        </w:rPr>
        <w:t>长圆形。</w:t>
      </w:r>
    </w:p>
    <w:p w14:paraId="75785256" w14:textId="77777777" w:rsidR="00390CB7" w:rsidRDefault="00000000">
      <w:pPr>
        <w:pStyle w:val="afffff5"/>
        <w:ind w:firstLine="420"/>
      </w:pPr>
      <w:r>
        <w:rPr>
          <w:noProof/>
        </w:rPr>
        <w:drawing>
          <wp:inline distT="0" distB="0" distL="0" distR="0" wp14:anchorId="73886AF6" wp14:editId="537C4A4A">
            <wp:extent cx="5120640" cy="1518285"/>
            <wp:effectExtent l="0" t="0" r="3810" b="5715"/>
            <wp:docPr id="2021400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00166"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41129" cy="1524869"/>
                    </a:xfrm>
                    <a:prstGeom prst="rect">
                      <a:avLst/>
                    </a:prstGeom>
                    <a:noFill/>
                    <a:ln>
                      <a:noFill/>
                    </a:ln>
                  </pic:spPr>
                </pic:pic>
              </a:graphicData>
            </a:graphic>
          </wp:inline>
        </w:drawing>
      </w:r>
    </w:p>
    <w:p w14:paraId="23FBABF3" w14:textId="77777777" w:rsidR="00390CB7" w:rsidRDefault="00000000">
      <w:pPr>
        <w:pStyle w:val="afd"/>
        <w:spacing w:before="156" w:after="156"/>
      </w:pPr>
      <w:r>
        <w:rPr>
          <w:rFonts w:hint="eastAsia"/>
        </w:rPr>
        <w:t>花瓣形状</w:t>
      </w:r>
    </w:p>
    <w:p w14:paraId="090042C0" w14:textId="77777777" w:rsidR="00390CB7" w:rsidRDefault="00000000">
      <w:pPr>
        <w:pStyle w:val="affe"/>
        <w:spacing w:before="156" w:after="156"/>
      </w:pPr>
      <w:r>
        <w:rPr>
          <w:rFonts w:hint="eastAsia"/>
        </w:rPr>
        <w:t>花瓣内表面被毛</w:t>
      </w:r>
    </w:p>
    <w:p w14:paraId="6A0D7F70" w14:textId="77777777" w:rsidR="00390CB7" w:rsidRDefault="00000000">
      <w:pPr>
        <w:pStyle w:val="afffff5"/>
        <w:ind w:firstLine="420"/>
      </w:pPr>
      <w:r>
        <w:rPr>
          <w:rFonts w:hint="eastAsia"/>
        </w:rPr>
        <w:t>用</w:t>
      </w:r>
      <w:r>
        <w:t>6.2.10</w:t>
      </w:r>
      <w:r>
        <w:rPr>
          <w:rFonts w:hint="eastAsia"/>
        </w:rPr>
        <w:t>的样本，观察花瓣内表面茸毛的有无和多少。分为：</w:t>
      </w:r>
    </w:p>
    <w:p w14:paraId="22DED4AA" w14:textId="77777777" w:rsidR="00390CB7" w:rsidRDefault="00000000">
      <w:pPr>
        <w:pStyle w:val="af5"/>
        <w:numPr>
          <w:ilvl w:val="0"/>
          <w:numId w:val="65"/>
        </w:numPr>
      </w:pPr>
      <w:r>
        <w:rPr>
          <w:rFonts w:hint="eastAsia"/>
        </w:rPr>
        <w:t>无毛；</w:t>
      </w:r>
    </w:p>
    <w:p w14:paraId="59914397" w14:textId="77777777" w:rsidR="00390CB7" w:rsidRDefault="00000000">
      <w:pPr>
        <w:pStyle w:val="af5"/>
      </w:pPr>
      <w:r>
        <w:rPr>
          <w:rFonts w:hint="eastAsia"/>
        </w:rPr>
        <w:t>稀疏；</w:t>
      </w:r>
    </w:p>
    <w:p w14:paraId="34DADCC9" w14:textId="77777777" w:rsidR="00390CB7" w:rsidRDefault="00000000">
      <w:pPr>
        <w:pStyle w:val="af5"/>
      </w:pPr>
      <w:r>
        <w:rPr>
          <w:rFonts w:hint="eastAsia"/>
        </w:rPr>
        <w:t>多毛。</w:t>
      </w:r>
    </w:p>
    <w:p w14:paraId="4B54D832" w14:textId="77777777" w:rsidR="00390CB7" w:rsidRDefault="00000000">
      <w:pPr>
        <w:pStyle w:val="affe"/>
        <w:spacing w:before="156" w:after="156"/>
      </w:pPr>
      <w:r>
        <w:rPr>
          <w:rFonts w:hint="eastAsia"/>
        </w:rPr>
        <w:t>花瓣背面被毛</w:t>
      </w:r>
    </w:p>
    <w:p w14:paraId="10F6D374" w14:textId="77777777" w:rsidR="00390CB7" w:rsidRDefault="00000000">
      <w:pPr>
        <w:pStyle w:val="afffff5"/>
        <w:ind w:firstLine="420"/>
      </w:pPr>
      <w:r>
        <w:rPr>
          <w:rFonts w:hint="eastAsia"/>
        </w:rPr>
        <w:t>用6</w:t>
      </w:r>
      <w:r>
        <w:t>.2.10</w:t>
      </w:r>
      <w:r>
        <w:rPr>
          <w:rFonts w:hint="eastAsia"/>
        </w:rPr>
        <w:t>的样本，观察花瓣背面茸毛的有无和多少，分为：</w:t>
      </w:r>
    </w:p>
    <w:p w14:paraId="681AC216" w14:textId="77777777" w:rsidR="00390CB7" w:rsidRDefault="00000000">
      <w:pPr>
        <w:pStyle w:val="af5"/>
        <w:numPr>
          <w:ilvl w:val="0"/>
          <w:numId w:val="66"/>
        </w:numPr>
      </w:pPr>
      <w:r>
        <w:rPr>
          <w:rFonts w:hint="eastAsia"/>
        </w:rPr>
        <w:t>无毛；</w:t>
      </w:r>
    </w:p>
    <w:p w14:paraId="6594A1A1" w14:textId="77777777" w:rsidR="00390CB7" w:rsidRDefault="00000000">
      <w:pPr>
        <w:pStyle w:val="af5"/>
      </w:pPr>
      <w:r>
        <w:rPr>
          <w:rFonts w:hint="eastAsia"/>
        </w:rPr>
        <w:t>稀疏；</w:t>
      </w:r>
    </w:p>
    <w:p w14:paraId="12097CF3" w14:textId="77777777" w:rsidR="00390CB7" w:rsidRDefault="00000000">
      <w:pPr>
        <w:pStyle w:val="af5"/>
      </w:pPr>
      <w:r>
        <w:rPr>
          <w:rFonts w:hint="eastAsia"/>
        </w:rPr>
        <w:t>多毛。</w:t>
      </w:r>
    </w:p>
    <w:p w14:paraId="110B397E" w14:textId="77777777" w:rsidR="00390CB7" w:rsidRDefault="00000000">
      <w:pPr>
        <w:pStyle w:val="affe"/>
        <w:spacing w:before="156" w:after="156"/>
      </w:pPr>
      <w:r>
        <w:rPr>
          <w:rFonts w:hint="eastAsia"/>
        </w:rPr>
        <w:t>雄蕊类型</w:t>
      </w:r>
    </w:p>
    <w:p w14:paraId="76A947A0" w14:textId="77777777" w:rsidR="00390CB7" w:rsidRDefault="00000000">
      <w:pPr>
        <w:pStyle w:val="afffff5"/>
        <w:ind w:firstLine="420"/>
      </w:pPr>
      <w:r>
        <w:rPr>
          <w:rFonts w:hint="eastAsia"/>
        </w:rPr>
        <w:lastRenderedPageBreak/>
        <w:t>用</w:t>
      </w:r>
      <w:r>
        <w:t>6.2.10</w:t>
      </w:r>
      <w:r>
        <w:rPr>
          <w:rFonts w:hint="eastAsia"/>
        </w:rPr>
        <w:t>的样本，观察雄蕊的类型，分为：</w:t>
      </w:r>
    </w:p>
    <w:p w14:paraId="572DAF72" w14:textId="77777777" w:rsidR="00390CB7" w:rsidRDefault="00000000">
      <w:pPr>
        <w:pStyle w:val="af5"/>
        <w:numPr>
          <w:ilvl w:val="0"/>
          <w:numId w:val="67"/>
        </w:numPr>
      </w:pPr>
      <w:r>
        <w:rPr>
          <w:rFonts w:hint="eastAsia"/>
        </w:rPr>
        <w:t>离生雄蕊；</w:t>
      </w:r>
    </w:p>
    <w:p w14:paraId="0EB09F07" w14:textId="77777777" w:rsidR="00390CB7" w:rsidRDefault="00000000">
      <w:pPr>
        <w:pStyle w:val="af5"/>
      </w:pPr>
      <w:r>
        <w:rPr>
          <w:rFonts w:hint="eastAsia"/>
        </w:rPr>
        <w:t>多体雄蕊；</w:t>
      </w:r>
    </w:p>
    <w:p w14:paraId="28D197A0" w14:textId="77777777" w:rsidR="00390CB7" w:rsidRDefault="00000000">
      <w:pPr>
        <w:pStyle w:val="af5"/>
      </w:pPr>
      <w:r>
        <w:rPr>
          <w:rFonts w:hint="eastAsia"/>
        </w:rPr>
        <w:t>聚药雄蕊。</w:t>
      </w:r>
    </w:p>
    <w:p w14:paraId="0BB2A4ED" w14:textId="77777777" w:rsidR="00390CB7" w:rsidRDefault="00000000">
      <w:pPr>
        <w:pStyle w:val="affe"/>
        <w:spacing w:before="156" w:after="156"/>
      </w:pPr>
      <w:r>
        <w:rPr>
          <w:rFonts w:hint="eastAsia"/>
        </w:rPr>
        <w:t>花药形状</w:t>
      </w:r>
    </w:p>
    <w:p w14:paraId="5F6DDCBB" w14:textId="77777777" w:rsidR="00390CB7" w:rsidRDefault="00000000">
      <w:pPr>
        <w:pStyle w:val="afffff5"/>
        <w:ind w:firstLine="420"/>
      </w:pPr>
      <w:r>
        <w:rPr>
          <w:rFonts w:hint="eastAsia"/>
        </w:rPr>
        <w:t>用</w:t>
      </w:r>
      <w:r>
        <w:t>6.2.10</w:t>
      </w:r>
      <w:r>
        <w:rPr>
          <w:rFonts w:hint="eastAsia"/>
        </w:rPr>
        <w:t>的样本，观察花药形状，按最大相似性原则确定花药形状。分为：</w:t>
      </w:r>
      <w:r>
        <w:t xml:space="preserve"> </w:t>
      </w:r>
    </w:p>
    <w:p w14:paraId="14B9DA76" w14:textId="77777777" w:rsidR="00390CB7" w:rsidRDefault="00000000">
      <w:pPr>
        <w:pStyle w:val="af5"/>
        <w:numPr>
          <w:ilvl w:val="0"/>
          <w:numId w:val="68"/>
        </w:numPr>
      </w:pPr>
      <w:r>
        <w:rPr>
          <w:rFonts w:hint="eastAsia"/>
        </w:rPr>
        <w:t>圆形；</w:t>
      </w:r>
    </w:p>
    <w:p w14:paraId="38FEA341" w14:textId="77777777" w:rsidR="00390CB7" w:rsidRDefault="00000000">
      <w:pPr>
        <w:pStyle w:val="af5"/>
      </w:pPr>
      <w:r>
        <w:rPr>
          <w:rFonts w:hint="eastAsia"/>
        </w:rPr>
        <w:t>平圆形；</w:t>
      </w:r>
    </w:p>
    <w:p w14:paraId="1BC9CBE8" w14:textId="77777777" w:rsidR="00390CB7" w:rsidRDefault="00000000">
      <w:pPr>
        <w:pStyle w:val="af5"/>
      </w:pPr>
      <w:proofErr w:type="gramStart"/>
      <w:r>
        <w:rPr>
          <w:rFonts w:hint="eastAsia"/>
        </w:rPr>
        <w:t>卵</w:t>
      </w:r>
      <w:proofErr w:type="gramEnd"/>
      <w:r>
        <w:rPr>
          <w:rFonts w:hint="eastAsia"/>
        </w:rPr>
        <w:t>圆形。</w:t>
      </w:r>
    </w:p>
    <w:p w14:paraId="27A04E36" w14:textId="77777777" w:rsidR="00390CB7" w:rsidRDefault="00000000">
      <w:pPr>
        <w:pStyle w:val="affe"/>
        <w:spacing w:before="156" w:after="156"/>
      </w:pPr>
      <w:r>
        <w:rPr>
          <w:rFonts w:hint="eastAsia"/>
        </w:rPr>
        <w:t>花药开裂方式</w:t>
      </w:r>
    </w:p>
    <w:p w14:paraId="4BE539AB" w14:textId="77777777" w:rsidR="00390CB7" w:rsidRDefault="00000000">
      <w:pPr>
        <w:pStyle w:val="afffff5"/>
        <w:ind w:firstLine="420"/>
      </w:pPr>
      <w:r>
        <w:rPr>
          <w:rFonts w:hint="eastAsia"/>
        </w:rPr>
        <w:t>用</w:t>
      </w:r>
      <w:r>
        <w:t>6.2.10</w:t>
      </w:r>
      <w:r>
        <w:rPr>
          <w:rFonts w:hint="eastAsia"/>
        </w:rPr>
        <w:t>的样本，观察花药的开裂方式，分为：</w:t>
      </w:r>
    </w:p>
    <w:p w14:paraId="33E23CF9" w14:textId="77777777" w:rsidR="00390CB7" w:rsidRDefault="00000000">
      <w:pPr>
        <w:pStyle w:val="af5"/>
        <w:numPr>
          <w:ilvl w:val="0"/>
          <w:numId w:val="69"/>
        </w:numPr>
      </w:pPr>
      <w:r>
        <w:rPr>
          <w:rFonts w:hint="eastAsia"/>
        </w:rPr>
        <w:t>孔裂；</w:t>
      </w:r>
    </w:p>
    <w:p w14:paraId="0949ECDC" w14:textId="77777777" w:rsidR="00390CB7" w:rsidRDefault="00000000">
      <w:pPr>
        <w:pStyle w:val="af5"/>
      </w:pPr>
      <w:r>
        <w:rPr>
          <w:rFonts w:hint="eastAsia"/>
        </w:rPr>
        <w:t>纵裂；</w:t>
      </w:r>
    </w:p>
    <w:p w14:paraId="74106393" w14:textId="77777777" w:rsidR="00390CB7" w:rsidRDefault="00000000">
      <w:pPr>
        <w:pStyle w:val="af5"/>
      </w:pPr>
      <w:r>
        <w:rPr>
          <w:rFonts w:hint="eastAsia"/>
        </w:rPr>
        <w:t>横裂。</w:t>
      </w:r>
    </w:p>
    <w:p w14:paraId="33C8EC53" w14:textId="77777777" w:rsidR="00390CB7" w:rsidRDefault="00000000">
      <w:pPr>
        <w:pStyle w:val="affe"/>
        <w:spacing w:before="156" w:after="156"/>
      </w:pPr>
      <w:r>
        <w:rPr>
          <w:rFonts w:hint="eastAsia"/>
        </w:rPr>
        <w:t>花柱长度</w:t>
      </w:r>
    </w:p>
    <w:p w14:paraId="3E1EF19C" w14:textId="77777777" w:rsidR="00390CB7" w:rsidRDefault="00000000">
      <w:pPr>
        <w:pStyle w:val="afffff5"/>
        <w:ind w:firstLine="420"/>
      </w:pPr>
      <w:r>
        <w:rPr>
          <w:rFonts w:hint="eastAsia"/>
        </w:rPr>
        <w:t>用</w:t>
      </w:r>
      <w:r>
        <w:t>6.2.10</w:t>
      </w:r>
      <w:r>
        <w:rPr>
          <w:rFonts w:hint="eastAsia"/>
        </w:rPr>
        <w:t>的样本，测量当天正常盛开状态花朵的花柱长度，计算平均值。单位为cm，精确至0</w:t>
      </w:r>
      <w:r>
        <w:t xml:space="preserve">.1 </w:t>
      </w:r>
      <w:r>
        <w:rPr>
          <w:rFonts w:hint="eastAsia"/>
        </w:rPr>
        <w:t>cm。</w:t>
      </w:r>
    </w:p>
    <w:p w14:paraId="4427D61F" w14:textId="77777777" w:rsidR="00390CB7" w:rsidRDefault="00000000">
      <w:pPr>
        <w:pStyle w:val="affe"/>
        <w:spacing w:before="156" w:after="156"/>
      </w:pPr>
      <w:r>
        <w:rPr>
          <w:rFonts w:hint="eastAsia"/>
        </w:rPr>
        <w:t>花柱形状</w:t>
      </w:r>
    </w:p>
    <w:p w14:paraId="474E450B" w14:textId="77777777" w:rsidR="00390CB7" w:rsidRDefault="00000000">
      <w:pPr>
        <w:pStyle w:val="afffff5"/>
        <w:ind w:firstLine="420"/>
      </w:pPr>
      <w:bookmarkStart w:id="59" w:name="_Hlk148948477"/>
      <w:r>
        <w:rPr>
          <w:rFonts w:hint="eastAsia"/>
        </w:rPr>
        <w:t>用</w:t>
      </w:r>
      <w:r>
        <w:t>6.2.10</w:t>
      </w:r>
      <w:r>
        <w:rPr>
          <w:rFonts w:hint="eastAsia"/>
        </w:rPr>
        <w:t>的样本，观察花柱形状，</w:t>
      </w:r>
      <w:bookmarkEnd w:id="59"/>
      <w:r>
        <w:rPr>
          <w:rFonts w:hint="eastAsia"/>
        </w:rPr>
        <w:t>参照图1</w:t>
      </w:r>
      <w:r>
        <w:t>1</w:t>
      </w:r>
      <w:r>
        <w:rPr>
          <w:rFonts w:hint="eastAsia"/>
        </w:rPr>
        <w:t>确定花柱形状。分为：</w:t>
      </w:r>
    </w:p>
    <w:p w14:paraId="20BB9269" w14:textId="77777777" w:rsidR="00390CB7" w:rsidRDefault="00000000">
      <w:pPr>
        <w:pStyle w:val="af5"/>
        <w:numPr>
          <w:ilvl w:val="0"/>
          <w:numId w:val="70"/>
        </w:numPr>
      </w:pPr>
      <w:r>
        <w:rPr>
          <w:rFonts w:hint="eastAsia"/>
        </w:rPr>
        <w:t>直；</w:t>
      </w:r>
    </w:p>
    <w:p w14:paraId="56EC90B2" w14:textId="77777777" w:rsidR="00390CB7" w:rsidRDefault="00000000">
      <w:pPr>
        <w:pStyle w:val="af5"/>
      </w:pPr>
      <w:r>
        <w:rPr>
          <w:rFonts w:hint="eastAsia"/>
        </w:rPr>
        <w:t>弯曲；</w:t>
      </w:r>
    </w:p>
    <w:p w14:paraId="4C77F29A" w14:textId="77777777" w:rsidR="00390CB7" w:rsidRDefault="00000000">
      <w:pPr>
        <w:pStyle w:val="af5"/>
      </w:pPr>
      <w:r>
        <w:rPr>
          <w:rFonts w:hint="eastAsia"/>
        </w:rPr>
        <w:t>波浪；</w:t>
      </w:r>
    </w:p>
    <w:p w14:paraId="30A2D40A" w14:textId="77777777" w:rsidR="00390CB7" w:rsidRDefault="00000000">
      <w:pPr>
        <w:pStyle w:val="af5"/>
      </w:pPr>
      <w:r>
        <w:rPr>
          <w:rFonts w:hint="eastAsia"/>
        </w:rPr>
        <w:t>直沟。</w:t>
      </w:r>
    </w:p>
    <w:p w14:paraId="71AD5228" w14:textId="77777777" w:rsidR="00390CB7" w:rsidRDefault="00000000">
      <w:pPr>
        <w:pStyle w:val="afffff5"/>
        <w:ind w:firstLine="420"/>
        <w:jc w:val="center"/>
      </w:pPr>
      <w:r>
        <w:rPr>
          <w:noProof/>
        </w:rPr>
        <w:drawing>
          <wp:inline distT="0" distB="0" distL="0" distR="0" wp14:anchorId="623ADA83" wp14:editId="06DDC76F">
            <wp:extent cx="4070985" cy="1860550"/>
            <wp:effectExtent l="0" t="0" r="5715" b="6350"/>
            <wp:docPr id="10322877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87769"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81602" cy="1865800"/>
                    </a:xfrm>
                    <a:prstGeom prst="rect">
                      <a:avLst/>
                    </a:prstGeom>
                    <a:noFill/>
                    <a:ln>
                      <a:noFill/>
                    </a:ln>
                  </pic:spPr>
                </pic:pic>
              </a:graphicData>
            </a:graphic>
          </wp:inline>
        </w:drawing>
      </w:r>
    </w:p>
    <w:p w14:paraId="2135B029" w14:textId="77777777" w:rsidR="00390CB7" w:rsidRDefault="00000000">
      <w:pPr>
        <w:pStyle w:val="afd"/>
        <w:spacing w:before="156" w:after="156"/>
      </w:pPr>
      <w:r>
        <w:rPr>
          <w:rFonts w:hint="eastAsia"/>
        </w:rPr>
        <w:t>花柱形状</w:t>
      </w:r>
    </w:p>
    <w:p w14:paraId="23B3D077" w14:textId="77777777" w:rsidR="00390CB7" w:rsidRDefault="00000000">
      <w:pPr>
        <w:pStyle w:val="affe"/>
        <w:spacing w:before="156" w:after="156"/>
      </w:pPr>
      <w:r>
        <w:rPr>
          <w:rFonts w:hint="eastAsia"/>
        </w:rPr>
        <w:t>花柱被毛</w:t>
      </w:r>
    </w:p>
    <w:p w14:paraId="44512837" w14:textId="77777777" w:rsidR="00390CB7" w:rsidRDefault="00000000">
      <w:pPr>
        <w:pStyle w:val="afffff5"/>
        <w:ind w:firstLine="420"/>
      </w:pPr>
      <w:r>
        <w:rPr>
          <w:rFonts w:hint="eastAsia"/>
        </w:rPr>
        <w:t>用6.</w:t>
      </w:r>
      <w:r>
        <w:t>2.10</w:t>
      </w:r>
      <w:r>
        <w:rPr>
          <w:rFonts w:hint="eastAsia"/>
        </w:rPr>
        <w:t>的样本，观察花柱表面被毛，分为：</w:t>
      </w:r>
    </w:p>
    <w:p w14:paraId="7880AEA7" w14:textId="77777777" w:rsidR="00390CB7" w:rsidRDefault="00000000">
      <w:pPr>
        <w:pStyle w:val="af5"/>
        <w:numPr>
          <w:ilvl w:val="0"/>
          <w:numId w:val="71"/>
        </w:numPr>
      </w:pPr>
      <w:r>
        <w:rPr>
          <w:rFonts w:hint="eastAsia"/>
        </w:rPr>
        <w:t>末端；</w:t>
      </w:r>
    </w:p>
    <w:p w14:paraId="7BB9335A" w14:textId="77777777" w:rsidR="00390CB7" w:rsidRDefault="00000000">
      <w:pPr>
        <w:pStyle w:val="af5"/>
        <w:numPr>
          <w:ilvl w:val="0"/>
          <w:numId w:val="71"/>
        </w:numPr>
      </w:pPr>
      <w:r>
        <w:rPr>
          <w:rFonts w:hint="eastAsia"/>
        </w:rPr>
        <w:t>基部；</w:t>
      </w:r>
    </w:p>
    <w:p w14:paraId="0AF3F91D" w14:textId="77777777" w:rsidR="00390CB7" w:rsidRDefault="00000000">
      <w:pPr>
        <w:pStyle w:val="af5"/>
        <w:numPr>
          <w:ilvl w:val="0"/>
          <w:numId w:val="71"/>
        </w:numPr>
      </w:pPr>
      <w:r>
        <w:rPr>
          <w:rFonts w:hint="eastAsia"/>
        </w:rPr>
        <w:lastRenderedPageBreak/>
        <w:t>末端和基部；</w:t>
      </w:r>
    </w:p>
    <w:p w14:paraId="4CA872ED" w14:textId="77777777" w:rsidR="00390CB7" w:rsidRDefault="00000000">
      <w:pPr>
        <w:pStyle w:val="af5"/>
        <w:numPr>
          <w:ilvl w:val="0"/>
          <w:numId w:val="71"/>
        </w:numPr>
      </w:pPr>
      <w:r>
        <w:rPr>
          <w:rFonts w:hint="eastAsia"/>
        </w:rPr>
        <w:t>上半部；</w:t>
      </w:r>
    </w:p>
    <w:p w14:paraId="754DBA12" w14:textId="77777777" w:rsidR="00390CB7" w:rsidRDefault="00000000">
      <w:pPr>
        <w:pStyle w:val="af5"/>
        <w:numPr>
          <w:ilvl w:val="0"/>
          <w:numId w:val="71"/>
        </w:numPr>
      </w:pPr>
      <w:r>
        <w:rPr>
          <w:rFonts w:hint="eastAsia"/>
        </w:rPr>
        <w:t>通体。</w:t>
      </w:r>
    </w:p>
    <w:p w14:paraId="41E84BC9" w14:textId="77777777" w:rsidR="00390CB7" w:rsidRDefault="00000000">
      <w:pPr>
        <w:pStyle w:val="affe"/>
        <w:spacing w:before="156" w:after="156"/>
      </w:pPr>
      <w:r>
        <w:rPr>
          <w:rFonts w:hint="eastAsia"/>
        </w:rPr>
        <w:t>柱头形状</w:t>
      </w:r>
    </w:p>
    <w:p w14:paraId="07B0329E" w14:textId="77777777" w:rsidR="00390CB7" w:rsidRDefault="00000000">
      <w:pPr>
        <w:pStyle w:val="afffff5"/>
        <w:ind w:firstLine="420"/>
      </w:pPr>
      <w:r>
        <w:rPr>
          <w:rFonts w:hint="eastAsia"/>
        </w:rPr>
        <w:t>用</w:t>
      </w:r>
      <w:r>
        <w:t>6.2.10</w:t>
      </w:r>
      <w:r>
        <w:rPr>
          <w:rFonts w:hint="eastAsia"/>
        </w:rPr>
        <w:t>的样本，</w:t>
      </w:r>
      <w:bookmarkStart w:id="60" w:name="_Hlk133134875"/>
      <w:r>
        <w:rPr>
          <w:rFonts w:hint="eastAsia"/>
        </w:rPr>
        <w:t>观察柱头形状，参照图1</w:t>
      </w:r>
      <w:bookmarkEnd w:id="60"/>
      <w:r>
        <w:t>2</w:t>
      </w:r>
      <w:r>
        <w:rPr>
          <w:rFonts w:hint="eastAsia"/>
        </w:rPr>
        <w:t>按照最大相似性原则确定柱头形状。分为：</w:t>
      </w:r>
    </w:p>
    <w:p w14:paraId="0D928DA6" w14:textId="77777777" w:rsidR="00390CB7" w:rsidRDefault="00000000">
      <w:pPr>
        <w:pStyle w:val="af5"/>
        <w:numPr>
          <w:ilvl w:val="0"/>
          <w:numId w:val="72"/>
        </w:numPr>
      </w:pPr>
      <w:r>
        <w:rPr>
          <w:rFonts w:hint="eastAsia"/>
        </w:rPr>
        <w:t>陀螺状；</w:t>
      </w:r>
    </w:p>
    <w:p w14:paraId="4A50E043" w14:textId="77777777" w:rsidR="00390CB7" w:rsidRDefault="00000000">
      <w:pPr>
        <w:pStyle w:val="af5"/>
      </w:pPr>
      <w:r>
        <w:rPr>
          <w:rFonts w:hint="eastAsia"/>
        </w:rPr>
        <w:t>头状，无浅；</w:t>
      </w:r>
    </w:p>
    <w:p w14:paraId="1BB844B5" w14:textId="77777777" w:rsidR="00390CB7" w:rsidRDefault="00000000">
      <w:pPr>
        <w:pStyle w:val="af5"/>
      </w:pPr>
      <w:r>
        <w:rPr>
          <w:rFonts w:hint="eastAsia"/>
        </w:rPr>
        <w:t>头状，5裂。</w:t>
      </w:r>
    </w:p>
    <w:p w14:paraId="0730897B" w14:textId="77777777" w:rsidR="00390CB7" w:rsidRDefault="00000000">
      <w:pPr>
        <w:pStyle w:val="afffff5"/>
        <w:ind w:firstLine="420"/>
        <w:jc w:val="center"/>
      </w:pPr>
      <w:r>
        <w:rPr>
          <w:noProof/>
        </w:rPr>
        <w:drawing>
          <wp:inline distT="0" distB="0" distL="0" distR="0" wp14:anchorId="053899C3" wp14:editId="676F764D">
            <wp:extent cx="4595495" cy="1139825"/>
            <wp:effectExtent l="0" t="0" r="0" b="3175"/>
            <wp:docPr id="8819829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82942"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13817" cy="1144440"/>
                    </a:xfrm>
                    <a:prstGeom prst="rect">
                      <a:avLst/>
                    </a:prstGeom>
                    <a:noFill/>
                    <a:ln>
                      <a:noFill/>
                    </a:ln>
                  </pic:spPr>
                </pic:pic>
              </a:graphicData>
            </a:graphic>
          </wp:inline>
        </w:drawing>
      </w:r>
    </w:p>
    <w:p w14:paraId="6C16F039" w14:textId="77777777" w:rsidR="00390CB7" w:rsidRDefault="00000000">
      <w:pPr>
        <w:pStyle w:val="afd"/>
        <w:spacing w:before="156" w:after="156"/>
      </w:pPr>
      <w:r>
        <w:rPr>
          <w:rFonts w:hint="eastAsia"/>
        </w:rPr>
        <w:t>柱头形态</w:t>
      </w:r>
    </w:p>
    <w:p w14:paraId="470AB1EB" w14:textId="77777777" w:rsidR="00390CB7" w:rsidRDefault="00000000">
      <w:pPr>
        <w:pStyle w:val="affe"/>
        <w:spacing w:before="156" w:after="156"/>
      </w:pPr>
      <w:r>
        <w:rPr>
          <w:rFonts w:hint="eastAsia"/>
        </w:rPr>
        <w:t>柱头颜色</w:t>
      </w:r>
    </w:p>
    <w:p w14:paraId="00585DEA" w14:textId="77777777" w:rsidR="00390CB7" w:rsidRDefault="00000000">
      <w:pPr>
        <w:pStyle w:val="afffff5"/>
        <w:ind w:firstLine="420"/>
      </w:pPr>
      <w:r>
        <w:rPr>
          <w:rFonts w:hint="eastAsia"/>
        </w:rPr>
        <w:t>用</w:t>
      </w:r>
      <w:r>
        <w:t>6.2.10</w:t>
      </w:r>
      <w:r>
        <w:rPr>
          <w:rFonts w:hint="eastAsia"/>
        </w:rPr>
        <w:t>的样本，</w:t>
      </w:r>
      <w:bookmarkStart w:id="61" w:name="_Hlk133164578"/>
      <w:r>
        <w:rPr>
          <w:rFonts w:hint="eastAsia"/>
        </w:rPr>
        <w:t>观察柱头颜色，</w:t>
      </w:r>
      <w:bookmarkStart w:id="62" w:name="_Hlk149053166"/>
      <w:r>
        <w:rPr>
          <w:rFonts w:hint="eastAsia"/>
        </w:rPr>
        <w:t>参照标准比色卡按最大相似原则确定</w:t>
      </w:r>
      <w:bookmarkEnd w:id="61"/>
      <w:bookmarkEnd w:id="62"/>
      <w:r>
        <w:rPr>
          <w:rFonts w:hint="eastAsia"/>
        </w:rPr>
        <w:t>柱头颜色。分为：</w:t>
      </w:r>
    </w:p>
    <w:p w14:paraId="59178FCE" w14:textId="77777777" w:rsidR="00390CB7" w:rsidRDefault="00000000">
      <w:pPr>
        <w:pStyle w:val="af5"/>
        <w:numPr>
          <w:ilvl w:val="0"/>
          <w:numId w:val="73"/>
        </w:numPr>
      </w:pPr>
      <w:r>
        <w:rPr>
          <w:rFonts w:hint="eastAsia"/>
        </w:rPr>
        <w:t>黄色；</w:t>
      </w:r>
    </w:p>
    <w:p w14:paraId="77F4BBB5" w14:textId="77777777" w:rsidR="00390CB7" w:rsidRDefault="00000000">
      <w:pPr>
        <w:pStyle w:val="af5"/>
      </w:pPr>
      <w:r>
        <w:rPr>
          <w:rFonts w:hint="eastAsia"/>
        </w:rPr>
        <w:t>橘黄色。</w:t>
      </w:r>
    </w:p>
    <w:p w14:paraId="02D2103C" w14:textId="77777777" w:rsidR="00390CB7" w:rsidRDefault="00000000">
      <w:pPr>
        <w:pStyle w:val="affe"/>
        <w:spacing w:before="156" w:after="156"/>
      </w:pPr>
      <w:r>
        <w:rPr>
          <w:rFonts w:hint="eastAsia"/>
        </w:rPr>
        <w:t>柱头表面形态</w:t>
      </w:r>
    </w:p>
    <w:p w14:paraId="4FC57C7A" w14:textId="77777777" w:rsidR="00390CB7" w:rsidRDefault="00000000">
      <w:pPr>
        <w:pStyle w:val="afffff5"/>
        <w:ind w:firstLine="420"/>
      </w:pPr>
      <w:r>
        <w:rPr>
          <w:rFonts w:hint="eastAsia"/>
        </w:rPr>
        <w:t>用</w:t>
      </w:r>
      <w:r>
        <w:t>6.2.10</w:t>
      </w:r>
      <w:r>
        <w:rPr>
          <w:rFonts w:hint="eastAsia"/>
        </w:rPr>
        <w:t>的样本，观察柱头表面，参照图1</w:t>
      </w:r>
      <w:r>
        <w:t>3</w:t>
      </w:r>
      <w:r>
        <w:rPr>
          <w:rFonts w:hint="eastAsia"/>
        </w:rPr>
        <w:t>按最大相似原则确定柱头表面形态。分为：</w:t>
      </w:r>
    </w:p>
    <w:p w14:paraId="66453461" w14:textId="77777777" w:rsidR="00390CB7" w:rsidRDefault="00000000">
      <w:pPr>
        <w:pStyle w:val="af5"/>
        <w:numPr>
          <w:ilvl w:val="0"/>
          <w:numId w:val="74"/>
        </w:numPr>
      </w:pPr>
      <w:r>
        <w:rPr>
          <w:rFonts w:hint="eastAsia"/>
        </w:rPr>
        <w:t>光滑；</w:t>
      </w:r>
    </w:p>
    <w:p w14:paraId="07F758D7" w14:textId="77777777" w:rsidR="00390CB7" w:rsidRDefault="00000000">
      <w:pPr>
        <w:pStyle w:val="af5"/>
      </w:pPr>
      <w:r>
        <w:rPr>
          <w:rFonts w:hint="eastAsia"/>
        </w:rPr>
        <w:t>具沟。</w:t>
      </w:r>
    </w:p>
    <w:p w14:paraId="3717DD4A" w14:textId="77777777" w:rsidR="00390CB7" w:rsidRDefault="00000000">
      <w:pPr>
        <w:pStyle w:val="afffff5"/>
        <w:ind w:firstLine="420"/>
        <w:jc w:val="center"/>
      </w:pPr>
      <w:r>
        <w:rPr>
          <w:noProof/>
        </w:rPr>
        <w:drawing>
          <wp:inline distT="0" distB="0" distL="0" distR="0" wp14:anchorId="3A1A451C" wp14:editId="1CDA148C">
            <wp:extent cx="3569970" cy="1443355"/>
            <wp:effectExtent l="0" t="0" r="0" b="4445"/>
            <wp:docPr id="1154060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60553"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00329" cy="1455681"/>
                    </a:xfrm>
                    <a:prstGeom prst="rect">
                      <a:avLst/>
                    </a:prstGeom>
                    <a:noFill/>
                    <a:ln>
                      <a:noFill/>
                    </a:ln>
                  </pic:spPr>
                </pic:pic>
              </a:graphicData>
            </a:graphic>
          </wp:inline>
        </w:drawing>
      </w:r>
    </w:p>
    <w:p w14:paraId="299127AA" w14:textId="77777777" w:rsidR="00390CB7" w:rsidRDefault="00000000">
      <w:pPr>
        <w:pStyle w:val="afd"/>
        <w:spacing w:before="156" w:after="156"/>
      </w:pPr>
      <w:r>
        <w:rPr>
          <w:rFonts w:hint="eastAsia"/>
        </w:rPr>
        <w:t>柱头表面形态</w:t>
      </w:r>
    </w:p>
    <w:p w14:paraId="40AB7F0C" w14:textId="77777777" w:rsidR="00390CB7" w:rsidRDefault="00000000">
      <w:pPr>
        <w:pStyle w:val="affd"/>
        <w:spacing w:before="156" w:after="156"/>
      </w:pPr>
      <w:r>
        <w:rPr>
          <w:rFonts w:hint="eastAsia"/>
        </w:rPr>
        <w:t>果实</w:t>
      </w:r>
    </w:p>
    <w:p w14:paraId="0E35C47B" w14:textId="77777777" w:rsidR="00390CB7" w:rsidRDefault="00000000">
      <w:pPr>
        <w:pStyle w:val="affe"/>
        <w:spacing w:before="156" w:after="156"/>
      </w:pPr>
      <w:r>
        <w:rPr>
          <w:rFonts w:hint="eastAsia"/>
        </w:rPr>
        <w:t>果实簇生习性</w:t>
      </w:r>
    </w:p>
    <w:p w14:paraId="3FBF6359" w14:textId="77777777" w:rsidR="00390CB7" w:rsidRDefault="00000000">
      <w:pPr>
        <w:pStyle w:val="afffff5"/>
        <w:ind w:firstLine="420"/>
      </w:pPr>
      <w:r>
        <w:rPr>
          <w:rFonts w:hint="eastAsia"/>
        </w:rPr>
        <w:t>在果实成熟期，</w:t>
      </w:r>
      <w:bookmarkStart w:id="63" w:name="_Hlk151753886"/>
      <w:r>
        <w:rPr>
          <w:rFonts w:hint="eastAsia"/>
        </w:rPr>
        <w:t>从树冠外围中上部的不同方位</w:t>
      </w:r>
      <w:bookmarkEnd w:id="63"/>
      <w:r>
        <w:rPr>
          <w:rFonts w:hint="eastAsia"/>
        </w:rPr>
        <w:t>随机取1</w:t>
      </w:r>
      <w:r>
        <w:t>0</w:t>
      </w:r>
      <w:r>
        <w:rPr>
          <w:rFonts w:hint="eastAsia"/>
        </w:rPr>
        <w:t>个正常成熟果实，目测果实簇生习性。分为：</w:t>
      </w:r>
    </w:p>
    <w:p w14:paraId="2C531DCE" w14:textId="77777777" w:rsidR="00390CB7" w:rsidRDefault="00000000">
      <w:pPr>
        <w:pStyle w:val="af5"/>
        <w:numPr>
          <w:ilvl w:val="0"/>
          <w:numId w:val="75"/>
        </w:numPr>
      </w:pPr>
      <w:r>
        <w:rPr>
          <w:rFonts w:hint="eastAsia"/>
        </w:rPr>
        <w:t>每簇1个果；</w:t>
      </w:r>
    </w:p>
    <w:p w14:paraId="0BAB44D3" w14:textId="77777777" w:rsidR="00390CB7" w:rsidRDefault="00000000">
      <w:pPr>
        <w:pStyle w:val="af5"/>
        <w:numPr>
          <w:ilvl w:val="0"/>
          <w:numId w:val="75"/>
        </w:numPr>
      </w:pPr>
      <w:r>
        <w:rPr>
          <w:rFonts w:hint="eastAsia"/>
        </w:rPr>
        <w:t>每簇</w:t>
      </w:r>
      <w:r>
        <w:t>2</w:t>
      </w:r>
      <w:r>
        <w:rPr>
          <w:rFonts w:hint="eastAsia"/>
        </w:rPr>
        <w:t>个果；</w:t>
      </w:r>
    </w:p>
    <w:p w14:paraId="447C1616" w14:textId="77777777" w:rsidR="00390CB7" w:rsidRDefault="00000000">
      <w:pPr>
        <w:pStyle w:val="af5"/>
        <w:numPr>
          <w:ilvl w:val="0"/>
          <w:numId w:val="75"/>
        </w:numPr>
      </w:pPr>
      <w:r>
        <w:rPr>
          <w:rFonts w:hint="eastAsia"/>
        </w:rPr>
        <w:lastRenderedPageBreak/>
        <w:t>每</w:t>
      </w:r>
      <w:proofErr w:type="gramStart"/>
      <w:r>
        <w:rPr>
          <w:rFonts w:hint="eastAsia"/>
        </w:rPr>
        <w:t>簇数量</w:t>
      </w:r>
      <w:proofErr w:type="gramEnd"/>
      <w:r>
        <w:rPr>
          <w:rFonts w:hint="eastAsia"/>
        </w:rPr>
        <w:t>不等。</w:t>
      </w:r>
    </w:p>
    <w:p w14:paraId="6768361D" w14:textId="77777777" w:rsidR="00390CB7" w:rsidRDefault="00390CB7">
      <w:pPr>
        <w:pStyle w:val="af5"/>
        <w:numPr>
          <w:ilvl w:val="0"/>
          <w:numId w:val="0"/>
        </w:numPr>
        <w:ind w:left="851"/>
      </w:pPr>
    </w:p>
    <w:p w14:paraId="23F0D47F" w14:textId="77777777" w:rsidR="00390CB7" w:rsidRDefault="00000000">
      <w:pPr>
        <w:pStyle w:val="affe"/>
        <w:spacing w:before="156" w:after="156"/>
      </w:pPr>
      <w:r>
        <w:rPr>
          <w:rFonts w:hint="eastAsia"/>
        </w:rPr>
        <w:t>果实形状</w:t>
      </w:r>
    </w:p>
    <w:p w14:paraId="6914DD6F" w14:textId="77777777" w:rsidR="00390CB7" w:rsidRDefault="00000000">
      <w:pPr>
        <w:pStyle w:val="afffff5"/>
        <w:ind w:firstLine="420"/>
      </w:pPr>
      <w:r>
        <w:rPr>
          <w:rFonts w:hint="eastAsia"/>
        </w:rPr>
        <w:t>用6</w:t>
      </w:r>
      <w:r>
        <w:t>.3.1</w:t>
      </w:r>
      <w:r>
        <w:rPr>
          <w:rFonts w:hint="eastAsia"/>
        </w:rPr>
        <w:t>的样本，观察果实形状，参照图1</w:t>
      </w:r>
      <w:r>
        <w:t>4</w:t>
      </w:r>
      <w:r>
        <w:rPr>
          <w:rFonts w:hint="eastAsia"/>
        </w:rPr>
        <w:t>按最大相似原则确定果实形状。分为：</w:t>
      </w:r>
    </w:p>
    <w:p w14:paraId="607FC83C" w14:textId="77777777" w:rsidR="00390CB7" w:rsidRDefault="00000000">
      <w:pPr>
        <w:pStyle w:val="af5"/>
        <w:numPr>
          <w:ilvl w:val="0"/>
          <w:numId w:val="76"/>
        </w:numPr>
      </w:pPr>
      <w:r>
        <w:rPr>
          <w:rFonts w:hint="eastAsia"/>
        </w:rPr>
        <w:t>扁圆形；</w:t>
      </w:r>
    </w:p>
    <w:p w14:paraId="213188A1" w14:textId="77777777" w:rsidR="00390CB7" w:rsidRDefault="00000000">
      <w:pPr>
        <w:pStyle w:val="af5"/>
      </w:pPr>
      <w:r>
        <w:rPr>
          <w:rFonts w:hint="eastAsia"/>
        </w:rPr>
        <w:t>圆形；</w:t>
      </w:r>
    </w:p>
    <w:p w14:paraId="0453525F" w14:textId="77777777" w:rsidR="00390CB7" w:rsidRDefault="00000000">
      <w:pPr>
        <w:pStyle w:val="af5"/>
      </w:pPr>
      <w:r>
        <w:rPr>
          <w:rFonts w:hint="eastAsia"/>
        </w:rPr>
        <w:t>阔椭圆形；</w:t>
      </w:r>
    </w:p>
    <w:p w14:paraId="0B8BBDBD" w14:textId="77777777" w:rsidR="00390CB7" w:rsidRDefault="00000000">
      <w:pPr>
        <w:pStyle w:val="af5"/>
      </w:pPr>
      <w:r>
        <w:rPr>
          <w:rFonts w:hint="eastAsia"/>
        </w:rPr>
        <w:t>长圆形；</w:t>
      </w:r>
    </w:p>
    <w:p w14:paraId="0AFAAA1F" w14:textId="77777777" w:rsidR="00390CB7" w:rsidRDefault="00000000">
      <w:pPr>
        <w:pStyle w:val="af5"/>
      </w:pPr>
      <w:r>
        <w:rPr>
          <w:rFonts w:hint="eastAsia"/>
        </w:rPr>
        <w:t>椭圆形；</w:t>
      </w:r>
    </w:p>
    <w:p w14:paraId="4D5D0C0D" w14:textId="77777777" w:rsidR="00390CB7" w:rsidRDefault="00000000">
      <w:pPr>
        <w:pStyle w:val="af5"/>
      </w:pPr>
      <w:proofErr w:type="gramStart"/>
      <w:r>
        <w:rPr>
          <w:rFonts w:hint="eastAsia"/>
        </w:rPr>
        <w:t>倒卵圆形</w:t>
      </w:r>
      <w:proofErr w:type="gramEnd"/>
      <w:r>
        <w:rPr>
          <w:rFonts w:hint="eastAsia"/>
        </w:rPr>
        <w:t>；</w:t>
      </w:r>
    </w:p>
    <w:p w14:paraId="05A42FAF" w14:textId="77777777" w:rsidR="00390CB7" w:rsidRDefault="00000000">
      <w:pPr>
        <w:pStyle w:val="af5"/>
      </w:pPr>
      <w:proofErr w:type="gramStart"/>
      <w:r>
        <w:rPr>
          <w:rFonts w:hint="eastAsia"/>
        </w:rPr>
        <w:t>卵</w:t>
      </w:r>
      <w:proofErr w:type="gramEnd"/>
      <w:r>
        <w:rPr>
          <w:rFonts w:hint="eastAsia"/>
        </w:rPr>
        <w:t>圆形。</w:t>
      </w:r>
    </w:p>
    <w:p w14:paraId="06C601B4" w14:textId="77777777" w:rsidR="00390CB7" w:rsidRDefault="00000000">
      <w:pPr>
        <w:pStyle w:val="afffff5"/>
        <w:ind w:firstLine="420"/>
        <w:jc w:val="center"/>
      </w:pPr>
      <w:r>
        <w:rPr>
          <w:noProof/>
        </w:rPr>
        <w:drawing>
          <wp:inline distT="0" distB="0" distL="0" distR="0" wp14:anchorId="7552FC5F" wp14:editId="0BA8CD96">
            <wp:extent cx="3776345" cy="2425065"/>
            <wp:effectExtent l="0" t="0" r="0" b="0"/>
            <wp:docPr id="1456429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29674"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793279" cy="2435723"/>
                    </a:xfrm>
                    <a:prstGeom prst="rect">
                      <a:avLst/>
                    </a:prstGeom>
                    <a:noFill/>
                    <a:ln>
                      <a:noFill/>
                    </a:ln>
                  </pic:spPr>
                </pic:pic>
              </a:graphicData>
            </a:graphic>
          </wp:inline>
        </w:drawing>
      </w:r>
    </w:p>
    <w:p w14:paraId="753C018C" w14:textId="77777777" w:rsidR="00390CB7" w:rsidRDefault="00000000">
      <w:pPr>
        <w:pStyle w:val="afd"/>
        <w:spacing w:before="156" w:after="156"/>
      </w:pPr>
      <w:r>
        <w:rPr>
          <w:rFonts w:hint="eastAsia"/>
        </w:rPr>
        <w:t>果实形状</w:t>
      </w:r>
    </w:p>
    <w:p w14:paraId="1A1449AE" w14:textId="77777777" w:rsidR="00390CB7" w:rsidRDefault="00000000">
      <w:pPr>
        <w:pStyle w:val="affe"/>
        <w:spacing w:before="156" w:after="156"/>
      </w:pPr>
      <w:r>
        <w:rPr>
          <w:rFonts w:hint="eastAsia"/>
        </w:rPr>
        <w:t>果顶形状</w:t>
      </w:r>
    </w:p>
    <w:p w14:paraId="175B4865" w14:textId="77777777" w:rsidR="00390CB7" w:rsidRDefault="00000000">
      <w:pPr>
        <w:pStyle w:val="afffff5"/>
        <w:ind w:firstLine="420"/>
      </w:pPr>
      <w:r>
        <w:rPr>
          <w:rFonts w:hint="eastAsia"/>
        </w:rPr>
        <w:t>用</w:t>
      </w:r>
      <w:r>
        <w:t>6.3.1</w:t>
      </w:r>
      <w:r>
        <w:rPr>
          <w:rFonts w:hint="eastAsia"/>
        </w:rPr>
        <w:t>的样本，观察果顶形状，参照图1</w:t>
      </w:r>
      <w:r>
        <w:t>7</w:t>
      </w:r>
      <w:r>
        <w:rPr>
          <w:rFonts w:hint="eastAsia"/>
        </w:rPr>
        <w:t>按最大相似原则确定果顶形状。分为：</w:t>
      </w:r>
    </w:p>
    <w:p w14:paraId="23F4F64D" w14:textId="77777777" w:rsidR="00390CB7" w:rsidRDefault="00000000">
      <w:pPr>
        <w:pStyle w:val="af5"/>
        <w:numPr>
          <w:ilvl w:val="0"/>
          <w:numId w:val="77"/>
        </w:numPr>
      </w:pPr>
      <w:r>
        <w:rPr>
          <w:rFonts w:hint="eastAsia"/>
        </w:rPr>
        <w:t>尖；</w:t>
      </w:r>
    </w:p>
    <w:p w14:paraId="0799B6E0" w14:textId="77777777" w:rsidR="00390CB7" w:rsidRDefault="00000000">
      <w:pPr>
        <w:pStyle w:val="af5"/>
      </w:pPr>
      <w:r>
        <w:rPr>
          <w:rFonts w:hint="eastAsia"/>
        </w:rPr>
        <w:t>钝圆；</w:t>
      </w:r>
    </w:p>
    <w:p w14:paraId="2F096D1E" w14:textId="77777777" w:rsidR="00390CB7" w:rsidRDefault="00000000">
      <w:pPr>
        <w:pStyle w:val="af5"/>
      </w:pPr>
      <w:r>
        <w:rPr>
          <w:rFonts w:hint="eastAsia"/>
        </w:rPr>
        <w:t>乳突；</w:t>
      </w:r>
    </w:p>
    <w:p w14:paraId="17ABE527" w14:textId="77777777" w:rsidR="00390CB7" w:rsidRDefault="00000000">
      <w:pPr>
        <w:pStyle w:val="af5"/>
      </w:pPr>
      <w:r>
        <w:rPr>
          <w:rFonts w:hint="eastAsia"/>
        </w:rPr>
        <w:t>截形；</w:t>
      </w:r>
    </w:p>
    <w:p w14:paraId="3882C70F" w14:textId="77777777" w:rsidR="00390CB7" w:rsidRDefault="00000000">
      <w:pPr>
        <w:pStyle w:val="af5"/>
      </w:pPr>
      <w:r>
        <w:rPr>
          <w:rFonts w:hint="eastAsia"/>
        </w:rPr>
        <w:t>内凹。</w:t>
      </w:r>
    </w:p>
    <w:p w14:paraId="0C1B65A4" w14:textId="77777777" w:rsidR="00390CB7" w:rsidRDefault="00000000">
      <w:pPr>
        <w:pStyle w:val="afffff5"/>
        <w:ind w:firstLine="420"/>
        <w:jc w:val="center"/>
      </w:pPr>
      <w:r>
        <w:rPr>
          <w:noProof/>
        </w:rPr>
        <w:drawing>
          <wp:inline distT="0" distB="0" distL="0" distR="0" wp14:anchorId="65E3BDBE" wp14:editId="6CF32273">
            <wp:extent cx="3818255" cy="1637665"/>
            <wp:effectExtent l="0" t="0" r="0" b="635"/>
            <wp:docPr id="5776210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21006" name="图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827443" cy="1641855"/>
                    </a:xfrm>
                    <a:prstGeom prst="rect">
                      <a:avLst/>
                    </a:prstGeom>
                    <a:noFill/>
                    <a:ln>
                      <a:noFill/>
                    </a:ln>
                  </pic:spPr>
                </pic:pic>
              </a:graphicData>
            </a:graphic>
          </wp:inline>
        </w:drawing>
      </w:r>
    </w:p>
    <w:p w14:paraId="1216FA3B" w14:textId="77777777" w:rsidR="00390CB7" w:rsidRDefault="00000000">
      <w:pPr>
        <w:pStyle w:val="afd"/>
        <w:spacing w:before="156" w:after="156"/>
      </w:pPr>
      <w:r>
        <w:rPr>
          <w:rFonts w:hint="eastAsia"/>
        </w:rPr>
        <w:lastRenderedPageBreak/>
        <w:t>果顶形状</w:t>
      </w:r>
    </w:p>
    <w:p w14:paraId="168A5F03" w14:textId="77777777" w:rsidR="00390CB7" w:rsidRDefault="00000000">
      <w:pPr>
        <w:pStyle w:val="affe"/>
        <w:spacing w:before="156" w:after="156"/>
      </w:pPr>
      <w:r>
        <w:rPr>
          <w:rFonts w:hint="eastAsia"/>
        </w:rPr>
        <w:t>果基形状</w:t>
      </w:r>
    </w:p>
    <w:p w14:paraId="556BA4B2" w14:textId="77777777" w:rsidR="00390CB7" w:rsidRDefault="00000000">
      <w:pPr>
        <w:pStyle w:val="afffff5"/>
        <w:ind w:firstLine="420"/>
      </w:pPr>
      <w:bookmarkStart w:id="64" w:name="_Hlk133157165"/>
      <w:r>
        <w:rPr>
          <w:rFonts w:hint="eastAsia"/>
        </w:rPr>
        <w:t>用</w:t>
      </w:r>
      <w:r>
        <w:t>6.3.1</w:t>
      </w:r>
      <w:r>
        <w:rPr>
          <w:rFonts w:hint="eastAsia"/>
        </w:rPr>
        <w:t>的样本，</w:t>
      </w:r>
      <w:bookmarkEnd w:id="64"/>
      <w:r>
        <w:rPr>
          <w:rFonts w:hint="eastAsia"/>
        </w:rPr>
        <w:t>观察果实基部形状，参照图1</w:t>
      </w:r>
      <w:r>
        <w:t>6</w:t>
      </w:r>
      <w:r>
        <w:rPr>
          <w:rFonts w:hint="eastAsia"/>
        </w:rPr>
        <w:t>按最大相似原则确定果基形状。分为：</w:t>
      </w:r>
    </w:p>
    <w:p w14:paraId="1D9A19C2" w14:textId="77777777" w:rsidR="00390CB7" w:rsidRDefault="00000000">
      <w:pPr>
        <w:pStyle w:val="af5"/>
        <w:numPr>
          <w:ilvl w:val="0"/>
          <w:numId w:val="78"/>
        </w:numPr>
      </w:pPr>
      <w:r>
        <w:rPr>
          <w:rFonts w:hint="eastAsia"/>
        </w:rPr>
        <w:t>浅</w:t>
      </w:r>
      <w:proofErr w:type="gramStart"/>
      <w:r>
        <w:rPr>
          <w:rFonts w:hint="eastAsia"/>
        </w:rPr>
        <w:t>凹</w:t>
      </w:r>
      <w:proofErr w:type="gramEnd"/>
      <w:r>
        <w:rPr>
          <w:rFonts w:hint="eastAsia"/>
        </w:rPr>
        <w:t>；</w:t>
      </w:r>
    </w:p>
    <w:p w14:paraId="3BDAD9D4" w14:textId="77777777" w:rsidR="00390CB7" w:rsidRDefault="00000000">
      <w:pPr>
        <w:pStyle w:val="af5"/>
      </w:pPr>
      <w:r>
        <w:rPr>
          <w:rFonts w:hint="eastAsia"/>
        </w:rPr>
        <w:t>长颈；</w:t>
      </w:r>
    </w:p>
    <w:p w14:paraId="55E37640" w14:textId="77777777" w:rsidR="00390CB7" w:rsidRDefault="00000000">
      <w:pPr>
        <w:pStyle w:val="af5"/>
      </w:pPr>
      <w:r>
        <w:rPr>
          <w:rFonts w:hint="eastAsia"/>
        </w:rPr>
        <w:t>圆；</w:t>
      </w:r>
    </w:p>
    <w:p w14:paraId="123C6618" w14:textId="77777777" w:rsidR="00390CB7" w:rsidRDefault="00000000">
      <w:pPr>
        <w:pStyle w:val="af5"/>
      </w:pPr>
      <w:r>
        <w:rPr>
          <w:rFonts w:hint="eastAsia"/>
        </w:rPr>
        <w:t>平；</w:t>
      </w:r>
    </w:p>
    <w:p w14:paraId="32256F53" w14:textId="77777777" w:rsidR="00390CB7" w:rsidRDefault="00000000">
      <w:pPr>
        <w:pStyle w:val="af5"/>
      </w:pPr>
      <w:r>
        <w:rPr>
          <w:rFonts w:hint="eastAsia"/>
        </w:rPr>
        <w:t>深凹；</w:t>
      </w:r>
    </w:p>
    <w:p w14:paraId="612C9D5D" w14:textId="77777777" w:rsidR="00390CB7" w:rsidRDefault="00000000">
      <w:pPr>
        <w:pStyle w:val="af5"/>
      </w:pPr>
      <w:r>
        <w:rPr>
          <w:rFonts w:hint="eastAsia"/>
        </w:rPr>
        <w:t>短颈。</w:t>
      </w:r>
    </w:p>
    <w:p w14:paraId="079DED4D" w14:textId="77777777" w:rsidR="00390CB7" w:rsidRDefault="00000000">
      <w:pPr>
        <w:pStyle w:val="afffff5"/>
        <w:ind w:firstLine="420"/>
        <w:jc w:val="center"/>
      </w:pPr>
      <w:r>
        <w:rPr>
          <w:noProof/>
        </w:rPr>
        <w:drawing>
          <wp:inline distT="0" distB="0" distL="0" distR="0" wp14:anchorId="467D7C5B" wp14:editId="57187C29">
            <wp:extent cx="3859530" cy="2448560"/>
            <wp:effectExtent l="0" t="0" r="7620" b="8890"/>
            <wp:docPr id="9804426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42677"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863867" cy="2451576"/>
                    </a:xfrm>
                    <a:prstGeom prst="rect">
                      <a:avLst/>
                    </a:prstGeom>
                    <a:noFill/>
                    <a:ln>
                      <a:noFill/>
                    </a:ln>
                  </pic:spPr>
                </pic:pic>
              </a:graphicData>
            </a:graphic>
          </wp:inline>
        </w:drawing>
      </w:r>
    </w:p>
    <w:p w14:paraId="50A567C2" w14:textId="77777777" w:rsidR="00390CB7" w:rsidRDefault="00000000">
      <w:pPr>
        <w:pStyle w:val="afd"/>
        <w:spacing w:before="156" w:after="156"/>
      </w:pPr>
      <w:r>
        <w:rPr>
          <w:rFonts w:hint="eastAsia"/>
        </w:rPr>
        <w:t>果基形状</w:t>
      </w:r>
    </w:p>
    <w:p w14:paraId="748A4D92" w14:textId="77777777" w:rsidR="00390CB7" w:rsidRDefault="00000000">
      <w:pPr>
        <w:pStyle w:val="affe"/>
        <w:spacing w:before="156" w:after="156"/>
      </w:pPr>
      <w:r>
        <w:rPr>
          <w:rFonts w:hint="eastAsia"/>
        </w:rPr>
        <w:t>果顶无刺区</w:t>
      </w:r>
    </w:p>
    <w:p w14:paraId="78CEE0E8" w14:textId="77777777" w:rsidR="00390CB7" w:rsidRDefault="00000000">
      <w:pPr>
        <w:pStyle w:val="afffff5"/>
        <w:ind w:firstLine="420"/>
      </w:pPr>
      <w:bookmarkStart w:id="65" w:name="_Hlk133157384"/>
      <w:r>
        <w:rPr>
          <w:rFonts w:hint="eastAsia"/>
        </w:rPr>
        <w:t>用</w:t>
      </w:r>
      <w:r>
        <w:t>6.3.1</w:t>
      </w:r>
      <w:r>
        <w:rPr>
          <w:rFonts w:hint="eastAsia"/>
        </w:rPr>
        <w:t>的样本，</w:t>
      </w:r>
      <w:bookmarkEnd w:id="65"/>
      <w:r>
        <w:rPr>
          <w:rFonts w:hint="eastAsia"/>
        </w:rPr>
        <w:t>观察果顶部分无刺区域面积，分为：</w:t>
      </w:r>
    </w:p>
    <w:p w14:paraId="339722B0" w14:textId="77777777" w:rsidR="00390CB7" w:rsidRDefault="00000000">
      <w:pPr>
        <w:pStyle w:val="af5"/>
        <w:numPr>
          <w:ilvl w:val="0"/>
          <w:numId w:val="79"/>
        </w:numPr>
      </w:pPr>
      <w:r>
        <w:rPr>
          <w:rFonts w:hint="eastAsia"/>
        </w:rPr>
        <w:t>小；</w:t>
      </w:r>
    </w:p>
    <w:p w14:paraId="481A7DE6" w14:textId="77777777" w:rsidR="00390CB7" w:rsidRDefault="00000000">
      <w:pPr>
        <w:pStyle w:val="af5"/>
      </w:pPr>
      <w:r>
        <w:rPr>
          <w:rFonts w:hint="eastAsia"/>
        </w:rPr>
        <w:t>大。</w:t>
      </w:r>
    </w:p>
    <w:p w14:paraId="3B5CB0BB" w14:textId="77777777" w:rsidR="00390CB7" w:rsidRDefault="00000000">
      <w:pPr>
        <w:pStyle w:val="affe"/>
        <w:spacing w:before="156" w:after="156"/>
      </w:pPr>
      <w:r>
        <w:rPr>
          <w:rFonts w:hint="eastAsia"/>
        </w:rPr>
        <w:t>果柄长度</w:t>
      </w:r>
    </w:p>
    <w:p w14:paraId="6DF4B70B" w14:textId="77777777" w:rsidR="00390CB7" w:rsidRDefault="00000000">
      <w:pPr>
        <w:pStyle w:val="afffff5"/>
        <w:ind w:firstLine="420"/>
      </w:pPr>
      <w:bookmarkStart w:id="66" w:name="_Hlk149053124"/>
      <w:r>
        <w:rPr>
          <w:rFonts w:hint="eastAsia"/>
        </w:rPr>
        <w:t>用6</w:t>
      </w:r>
      <w:r>
        <w:t>.3.1</w:t>
      </w:r>
      <w:r>
        <w:rPr>
          <w:rFonts w:hint="eastAsia"/>
        </w:rPr>
        <w:t>的样本，</w:t>
      </w:r>
      <w:bookmarkEnd w:id="66"/>
      <w:r>
        <w:rPr>
          <w:rFonts w:hint="eastAsia"/>
        </w:rPr>
        <w:t xml:space="preserve">测量花梗基部到果实基部的长度，计算平均值，单位为cm，精确到 </w:t>
      </w:r>
      <w:r>
        <w:t xml:space="preserve">0.1 </w:t>
      </w:r>
      <w:r>
        <w:rPr>
          <w:rFonts w:hint="eastAsia"/>
        </w:rPr>
        <w:t>cm。</w:t>
      </w:r>
    </w:p>
    <w:p w14:paraId="601F1B47" w14:textId="77777777" w:rsidR="00390CB7" w:rsidRDefault="00000000">
      <w:pPr>
        <w:pStyle w:val="affe"/>
        <w:spacing w:before="156" w:after="156"/>
      </w:pPr>
      <w:r>
        <w:rPr>
          <w:rFonts w:hint="eastAsia"/>
        </w:rPr>
        <w:t>果柄颜色</w:t>
      </w:r>
    </w:p>
    <w:p w14:paraId="24665D6B" w14:textId="77777777" w:rsidR="00390CB7" w:rsidRDefault="00000000">
      <w:pPr>
        <w:pStyle w:val="afffff5"/>
        <w:ind w:firstLine="420"/>
      </w:pPr>
      <w:r>
        <w:rPr>
          <w:rFonts w:hint="eastAsia"/>
        </w:rPr>
        <w:t>用6</w:t>
      </w:r>
      <w:r>
        <w:t>.3</w:t>
      </w:r>
      <w:r>
        <w:rPr>
          <w:rFonts w:hint="eastAsia"/>
        </w:rPr>
        <w:t>.1的样本，观察果柄颜色，参照标准比色卡按最大相似原则确定果柄颜色。分为：</w:t>
      </w:r>
    </w:p>
    <w:p w14:paraId="061A978F" w14:textId="77777777" w:rsidR="00390CB7" w:rsidRDefault="00000000">
      <w:pPr>
        <w:pStyle w:val="af5"/>
        <w:numPr>
          <w:ilvl w:val="0"/>
          <w:numId w:val="80"/>
        </w:numPr>
      </w:pPr>
      <w:r>
        <w:rPr>
          <w:rFonts w:hint="eastAsia"/>
        </w:rPr>
        <w:t>绿色；</w:t>
      </w:r>
    </w:p>
    <w:p w14:paraId="4534F994" w14:textId="77777777" w:rsidR="00390CB7" w:rsidRDefault="00000000">
      <w:pPr>
        <w:pStyle w:val="af5"/>
        <w:numPr>
          <w:ilvl w:val="0"/>
          <w:numId w:val="80"/>
        </w:numPr>
      </w:pPr>
      <w:proofErr w:type="gramStart"/>
      <w:r>
        <w:rPr>
          <w:rFonts w:hint="eastAsia"/>
        </w:rPr>
        <w:t>褐</w:t>
      </w:r>
      <w:proofErr w:type="gramEnd"/>
      <w:r>
        <w:rPr>
          <w:rFonts w:hint="eastAsia"/>
        </w:rPr>
        <w:t>绿色；</w:t>
      </w:r>
    </w:p>
    <w:p w14:paraId="1C577830" w14:textId="77777777" w:rsidR="00390CB7" w:rsidRDefault="00000000">
      <w:pPr>
        <w:pStyle w:val="af5"/>
        <w:numPr>
          <w:ilvl w:val="0"/>
          <w:numId w:val="80"/>
        </w:numPr>
      </w:pPr>
      <w:r>
        <w:rPr>
          <w:rFonts w:hint="eastAsia"/>
        </w:rPr>
        <w:t>褐色。</w:t>
      </w:r>
    </w:p>
    <w:p w14:paraId="62AA7F9C" w14:textId="77777777" w:rsidR="00390CB7" w:rsidRDefault="00000000">
      <w:pPr>
        <w:pStyle w:val="affe"/>
        <w:spacing w:before="156" w:after="156"/>
      </w:pPr>
      <w:r>
        <w:rPr>
          <w:rFonts w:hint="eastAsia"/>
        </w:rPr>
        <w:t>果刺</w:t>
      </w:r>
    </w:p>
    <w:p w14:paraId="41EE6A06" w14:textId="77777777" w:rsidR="00390CB7" w:rsidRDefault="00000000">
      <w:pPr>
        <w:pStyle w:val="afffff5"/>
        <w:ind w:firstLine="420"/>
      </w:pPr>
      <w:r>
        <w:rPr>
          <w:rFonts w:hint="eastAsia"/>
        </w:rPr>
        <w:t>用</w:t>
      </w:r>
      <w:r>
        <w:t>6.3.1</w:t>
      </w:r>
      <w:r>
        <w:rPr>
          <w:rFonts w:hint="eastAsia"/>
        </w:rPr>
        <w:t>的样本，观察果实表面果刺，分为：</w:t>
      </w:r>
    </w:p>
    <w:p w14:paraId="726646A9" w14:textId="77777777" w:rsidR="00390CB7" w:rsidRDefault="00000000">
      <w:pPr>
        <w:pStyle w:val="af5"/>
        <w:numPr>
          <w:ilvl w:val="0"/>
          <w:numId w:val="81"/>
        </w:numPr>
      </w:pPr>
      <w:r>
        <w:rPr>
          <w:rFonts w:hint="eastAsia"/>
        </w:rPr>
        <w:t>无；</w:t>
      </w:r>
    </w:p>
    <w:p w14:paraId="58B1C378" w14:textId="77777777" w:rsidR="00390CB7" w:rsidRDefault="00000000">
      <w:pPr>
        <w:pStyle w:val="af5"/>
      </w:pPr>
      <w:r>
        <w:rPr>
          <w:rFonts w:hint="eastAsia"/>
        </w:rPr>
        <w:lastRenderedPageBreak/>
        <w:t>有。</w:t>
      </w:r>
    </w:p>
    <w:p w14:paraId="36A4B906" w14:textId="77777777" w:rsidR="00390CB7" w:rsidRDefault="00000000">
      <w:pPr>
        <w:pStyle w:val="affe"/>
        <w:spacing w:before="156" w:after="156"/>
      </w:pPr>
      <w:r>
        <w:rPr>
          <w:rFonts w:hint="eastAsia"/>
        </w:rPr>
        <w:t>果刺形状</w:t>
      </w:r>
    </w:p>
    <w:p w14:paraId="685ADA44" w14:textId="77777777" w:rsidR="00390CB7" w:rsidRDefault="00000000">
      <w:pPr>
        <w:pStyle w:val="afffff5"/>
        <w:ind w:firstLine="420"/>
      </w:pPr>
      <w:r>
        <w:rPr>
          <w:rFonts w:hint="eastAsia"/>
        </w:rPr>
        <w:t>用</w:t>
      </w:r>
      <w:r>
        <w:t>6.3.1</w:t>
      </w:r>
      <w:r>
        <w:rPr>
          <w:rFonts w:hint="eastAsia"/>
        </w:rPr>
        <w:t>的样本，观察果实表面果刺形状，参照图1</w:t>
      </w:r>
      <w:r>
        <w:t>7</w:t>
      </w:r>
      <w:r>
        <w:rPr>
          <w:rFonts w:hint="eastAsia"/>
        </w:rPr>
        <w:t>按最大相似性原则观察果实表面果刺形状。分为：</w:t>
      </w:r>
    </w:p>
    <w:p w14:paraId="007460A9" w14:textId="77777777" w:rsidR="00390CB7" w:rsidRDefault="00000000">
      <w:pPr>
        <w:pStyle w:val="af5"/>
        <w:numPr>
          <w:ilvl w:val="0"/>
          <w:numId w:val="82"/>
        </w:numPr>
      </w:pPr>
      <w:r>
        <w:rPr>
          <w:rFonts w:hint="eastAsia"/>
        </w:rPr>
        <w:t>具沟；</w:t>
      </w:r>
    </w:p>
    <w:p w14:paraId="0BACF3D6" w14:textId="77777777" w:rsidR="00390CB7" w:rsidRDefault="00000000">
      <w:pPr>
        <w:pStyle w:val="af5"/>
      </w:pPr>
      <w:r>
        <w:rPr>
          <w:rFonts w:hint="eastAsia"/>
        </w:rPr>
        <w:t>凸圆；</w:t>
      </w:r>
    </w:p>
    <w:p w14:paraId="05131451" w14:textId="77777777" w:rsidR="00390CB7" w:rsidRDefault="00000000">
      <w:pPr>
        <w:pStyle w:val="af5"/>
      </w:pPr>
      <w:r>
        <w:rPr>
          <w:rFonts w:hint="eastAsia"/>
        </w:rPr>
        <w:t>尖</w:t>
      </w:r>
      <w:proofErr w:type="gramStart"/>
      <w:r>
        <w:rPr>
          <w:rFonts w:hint="eastAsia"/>
        </w:rPr>
        <w:t>凸</w:t>
      </w:r>
      <w:proofErr w:type="gramEnd"/>
      <w:r>
        <w:rPr>
          <w:rFonts w:hint="eastAsia"/>
        </w:rPr>
        <w:t>；</w:t>
      </w:r>
    </w:p>
    <w:p w14:paraId="47FF0F8D" w14:textId="77777777" w:rsidR="00390CB7" w:rsidRDefault="00000000">
      <w:pPr>
        <w:pStyle w:val="af5"/>
      </w:pPr>
      <w:r>
        <w:rPr>
          <w:rFonts w:hint="eastAsia"/>
        </w:rPr>
        <w:t>中凹；</w:t>
      </w:r>
    </w:p>
    <w:p w14:paraId="1F04652F" w14:textId="77777777" w:rsidR="00390CB7" w:rsidRDefault="00000000">
      <w:pPr>
        <w:pStyle w:val="af5"/>
      </w:pPr>
      <w:r>
        <w:rPr>
          <w:rFonts w:hint="eastAsia"/>
        </w:rPr>
        <w:t>尖</w:t>
      </w:r>
      <w:proofErr w:type="gramStart"/>
      <w:r>
        <w:rPr>
          <w:rFonts w:hint="eastAsia"/>
        </w:rPr>
        <w:t>凹</w:t>
      </w:r>
      <w:proofErr w:type="gramEnd"/>
      <w:r>
        <w:rPr>
          <w:rFonts w:hint="eastAsia"/>
        </w:rPr>
        <w:t>；</w:t>
      </w:r>
    </w:p>
    <w:p w14:paraId="06AA8CDA" w14:textId="77777777" w:rsidR="00390CB7" w:rsidRDefault="00000000">
      <w:pPr>
        <w:pStyle w:val="af5"/>
      </w:pPr>
      <w:r>
        <w:rPr>
          <w:rFonts w:hint="eastAsia"/>
        </w:rPr>
        <w:t>圆锥；</w:t>
      </w:r>
    </w:p>
    <w:p w14:paraId="57EA3354" w14:textId="77777777" w:rsidR="00390CB7" w:rsidRDefault="00000000">
      <w:pPr>
        <w:pStyle w:val="af5"/>
      </w:pPr>
      <w:r>
        <w:rPr>
          <w:rFonts w:hint="eastAsia"/>
        </w:rPr>
        <w:t>金字塔。</w:t>
      </w:r>
    </w:p>
    <w:p w14:paraId="4EBFF6D4" w14:textId="77777777" w:rsidR="00390CB7" w:rsidRDefault="00000000">
      <w:pPr>
        <w:pStyle w:val="afffff5"/>
        <w:ind w:firstLine="420"/>
        <w:jc w:val="center"/>
      </w:pPr>
      <w:r>
        <w:rPr>
          <w:noProof/>
        </w:rPr>
        <w:drawing>
          <wp:inline distT="0" distB="0" distL="0" distR="0" wp14:anchorId="61600736" wp14:editId="18A55DCA">
            <wp:extent cx="3969385" cy="2186305"/>
            <wp:effectExtent l="0" t="0" r="0" b="4445"/>
            <wp:docPr id="14" name="图片 14" descr="形状, 多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形状, 多边形&#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02229" cy="2204350"/>
                    </a:xfrm>
                    <a:prstGeom prst="rect">
                      <a:avLst/>
                    </a:prstGeom>
                    <a:noFill/>
                    <a:ln>
                      <a:noFill/>
                    </a:ln>
                  </pic:spPr>
                </pic:pic>
              </a:graphicData>
            </a:graphic>
          </wp:inline>
        </w:drawing>
      </w:r>
    </w:p>
    <w:p w14:paraId="356D10A3" w14:textId="77777777" w:rsidR="00390CB7" w:rsidRDefault="00000000">
      <w:pPr>
        <w:pStyle w:val="afd"/>
        <w:spacing w:before="156" w:after="156"/>
      </w:pPr>
      <w:r>
        <w:rPr>
          <w:rFonts w:hint="eastAsia"/>
        </w:rPr>
        <w:t>果刺形状</w:t>
      </w:r>
    </w:p>
    <w:p w14:paraId="34240D17" w14:textId="77777777" w:rsidR="00390CB7" w:rsidRDefault="00000000">
      <w:pPr>
        <w:pStyle w:val="affe"/>
        <w:spacing w:before="156" w:after="156"/>
      </w:pPr>
      <w:r>
        <w:rPr>
          <w:rFonts w:hint="eastAsia"/>
        </w:rPr>
        <w:t>果刺密度</w:t>
      </w:r>
    </w:p>
    <w:p w14:paraId="6616F6F5" w14:textId="77777777" w:rsidR="00390CB7" w:rsidRDefault="00000000">
      <w:pPr>
        <w:pStyle w:val="afffff5"/>
        <w:ind w:firstLine="420"/>
      </w:pPr>
      <w:r>
        <w:rPr>
          <w:rFonts w:hint="eastAsia"/>
        </w:rPr>
        <w:t>用</w:t>
      </w:r>
      <w:r>
        <w:t>6.3.1</w:t>
      </w:r>
      <w:r>
        <w:rPr>
          <w:rFonts w:hint="eastAsia"/>
        </w:rPr>
        <w:t>的样本，统计赤道面果皮2</w:t>
      </w:r>
      <w:r>
        <w:rPr>
          <w:rFonts w:hAnsi="宋体" w:hint="eastAsia"/>
        </w:rPr>
        <w:t>×</w:t>
      </w:r>
      <w:r>
        <w:rPr>
          <w:rFonts w:hint="eastAsia"/>
        </w:rPr>
        <w:t>2</w:t>
      </w:r>
      <w:r>
        <w:t xml:space="preserve"> </w:t>
      </w:r>
      <w:r>
        <w:rPr>
          <w:rFonts w:hint="eastAsia"/>
        </w:rPr>
        <w:t>cm</w:t>
      </w:r>
      <w:r>
        <w:rPr>
          <w:vertAlign w:val="superscript"/>
        </w:rPr>
        <w:t>2</w:t>
      </w:r>
      <w:r>
        <w:rPr>
          <w:rFonts w:hint="eastAsia"/>
        </w:rPr>
        <w:t>面积内果刺的数量。分为：</w:t>
      </w:r>
    </w:p>
    <w:p w14:paraId="1A0CF969" w14:textId="77777777" w:rsidR="00390CB7" w:rsidRDefault="00000000">
      <w:pPr>
        <w:pStyle w:val="af5"/>
        <w:numPr>
          <w:ilvl w:val="0"/>
          <w:numId w:val="83"/>
        </w:numPr>
      </w:pPr>
      <w:r>
        <w:rPr>
          <w:rFonts w:hint="eastAsia"/>
        </w:rPr>
        <w:t>稀疏；</w:t>
      </w:r>
    </w:p>
    <w:p w14:paraId="7EC8F3E7" w14:textId="77777777" w:rsidR="00390CB7" w:rsidRDefault="00000000">
      <w:pPr>
        <w:pStyle w:val="af5"/>
        <w:numPr>
          <w:ilvl w:val="0"/>
          <w:numId w:val="83"/>
        </w:numPr>
      </w:pPr>
      <w:r>
        <w:rPr>
          <w:rFonts w:hint="eastAsia"/>
        </w:rPr>
        <w:t>中等；</w:t>
      </w:r>
    </w:p>
    <w:p w14:paraId="7E41DF0C" w14:textId="77777777" w:rsidR="00390CB7" w:rsidRDefault="00000000">
      <w:pPr>
        <w:pStyle w:val="af5"/>
        <w:numPr>
          <w:ilvl w:val="0"/>
          <w:numId w:val="83"/>
        </w:numPr>
      </w:pPr>
      <w:r>
        <w:rPr>
          <w:rFonts w:hint="eastAsia"/>
        </w:rPr>
        <w:t>密集。</w:t>
      </w:r>
    </w:p>
    <w:p w14:paraId="4016D28F" w14:textId="77777777" w:rsidR="00390CB7" w:rsidRDefault="00000000">
      <w:pPr>
        <w:pStyle w:val="affe"/>
        <w:spacing w:before="156" w:after="156"/>
      </w:pPr>
      <w:r>
        <w:rPr>
          <w:rFonts w:hint="eastAsia"/>
        </w:rPr>
        <w:t>果刺长度</w:t>
      </w:r>
    </w:p>
    <w:p w14:paraId="469893E3" w14:textId="77777777" w:rsidR="00390CB7" w:rsidRDefault="00000000">
      <w:pPr>
        <w:pStyle w:val="afffff5"/>
        <w:ind w:firstLine="420"/>
      </w:pPr>
      <w:r>
        <w:rPr>
          <w:rFonts w:hint="eastAsia"/>
        </w:rPr>
        <w:t>用</w:t>
      </w:r>
      <w:r>
        <w:t>6.3.1</w:t>
      </w:r>
      <w:r>
        <w:rPr>
          <w:rFonts w:hint="eastAsia"/>
        </w:rPr>
        <w:t>的样本，测量果实表面果刺的长度，结果以平均值表示，单位为cm，精确到 0.1 cm。</w:t>
      </w:r>
    </w:p>
    <w:p w14:paraId="666E406E" w14:textId="77777777" w:rsidR="00390CB7" w:rsidRDefault="00000000">
      <w:pPr>
        <w:pStyle w:val="affe"/>
        <w:spacing w:before="156" w:after="156"/>
      </w:pPr>
      <w:r>
        <w:rPr>
          <w:rFonts w:hint="eastAsia"/>
        </w:rPr>
        <w:t>果实纵径</w:t>
      </w:r>
    </w:p>
    <w:p w14:paraId="2EAABB6A" w14:textId="77777777" w:rsidR="00390CB7" w:rsidRDefault="00000000">
      <w:pPr>
        <w:pStyle w:val="afffff5"/>
        <w:ind w:firstLine="420"/>
      </w:pPr>
      <w:r>
        <w:rPr>
          <w:rFonts w:hint="eastAsia"/>
        </w:rPr>
        <w:t>用6</w:t>
      </w:r>
      <w:r>
        <w:t>.3.1</w:t>
      </w:r>
      <w:r>
        <w:rPr>
          <w:rFonts w:hint="eastAsia"/>
        </w:rPr>
        <w:t>的样本，测量果实果顶至国基的最长距离，结果以平均值表示，单位为cm，精确到0</w:t>
      </w:r>
      <w:r>
        <w:t xml:space="preserve">.1 </w:t>
      </w:r>
      <w:r>
        <w:rPr>
          <w:rFonts w:hint="eastAsia"/>
        </w:rPr>
        <w:t>cm。</w:t>
      </w:r>
    </w:p>
    <w:p w14:paraId="66E4AA39" w14:textId="77777777" w:rsidR="00390CB7" w:rsidRDefault="00000000">
      <w:pPr>
        <w:pStyle w:val="affe"/>
        <w:spacing w:before="156" w:after="156"/>
      </w:pPr>
      <w:r>
        <w:rPr>
          <w:rFonts w:hint="eastAsia"/>
        </w:rPr>
        <w:t>果实横径</w:t>
      </w:r>
    </w:p>
    <w:p w14:paraId="6D6328F1" w14:textId="77777777" w:rsidR="00390CB7" w:rsidRDefault="00000000">
      <w:pPr>
        <w:pStyle w:val="afffff5"/>
        <w:ind w:firstLine="420"/>
      </w:pPr>
      <w:r>
        <w:rPr>
          <w:rFonts w:hint="eastAsia"/>
        </w:rPr>
        <w:t>用</w:t>
      </w:r>
      <w:r>
        <w:t>6.3.1</w:t>
      </w:r>
      <w:r>
        <w:rPr>
          <w:rFonts w:hint="eastAsia"/>
        </w:rPr>
        <w:t>的样本，测量果实</w:t>
      </w:r>
      <w:bookmarkStart w:id="67" w:name="_Hlk133220989"/>
      <w:r>
        <w:rPr>
          <w:rFonts w:hint="eastAsia"/>
        </w:rPr>
        <w:t>最大横切面的最长距离，结果以平均值表示，单位为cm，精确到0</w:t>
      </w:r>
      <w:r>
        <w:t xml:space="preserve">.1 </w:t>
      </w:r>
      <w:r>
        <w:rPr>
          <w:rFonts w:hint="eastAsia"/>
        </w:rPr>
        <w:t>cm。</w:t>
      </w:r>
      <w:bookmarkEnd w:id="67"/>
    </w:p>
    <w:p w14:paraId="10269665" w14:textId="77777777" w:rsidR="00390CB7" w:rsidRDefault="00000000">
      <w:pPr>
        <w:pStyle w:val="affe"/>
        <w:spacing w:before="156" w:after="156"/>
      </w:pPr>
      <w:r>
        <w:rPr>
          <w:rFonts w:hint="eastAsia"/>
        </w:rPr>
        <w:t>果形指数</w:t>
      </w:r>
    </w:p>
    <w:p w14:paraId="33646973" w14:textId="77777777" w:rsidR="00390CB7" w:rsidRDefault="00000000">
      <w:pPr>
        <w:pStyle w:val="afffff5"/>
        <w:ind w:firstLine="420"/>
      </w:pPr>
      <w:r>
        <w:rPr>
          <w:rFonts w:hint="eastAsia"/>
        </w:rPr>
        <w:lastRenderedPageBreak/>
        <w:t>用</w:t>
      </w:r>
      <w:r>
        <w:t>6.3.12</w:t>
      </w:r>
      <w:r>
        <w:rPr>
          <w:rFonts w:hint="eastAsia"/>
        </w:rPr>
        <w:t>和</w:t>
      </w:r>
      <w:r>
        <w:t>6.3.13</w:t>
      </w:r>
      <w:r>
        <w:rPr>
          <w:rFonts w:hint="eastAsia"/>
        </w:rPr>
        <w:t>的结果，计算果实纵径/果实横径的比值。精确到0</w:t>
      </w:r>
      <w:r>
        <w:t>.1</w:t>
      </w:r>
      <w:r>
        <w:rPr>
          <w:rFonts w:hint="eastAsia"/>
        </w:rPr>
        <w:t>。</w:t>
      </w:r>
    </w:p>
    <w:p w14:paraId="2E2E2291" w14:textId="77777777" w:rsidR="00390CB7" w:rsidRDefault="00000000">
      <w:pPr>
        <w:pStyle w:val="affe"/>
        <w:spacing w:before="156" w:after="156"/>
      </w:pPr>
      <w:r>
        <w:rPr>
          <w:rFonts w:hint="eastAsia"/>
        </w:rPr>
        <w:t>果实质量</w:t>
      </w:r>
    </w:p>
    <w:p w14:paraId="3AF0DA96" w14:textId="77777777" w:rsidR="00390CB7" w:rsidRDefault="00000000">
      <w:pPr>
        <w:pStyle w:val="afffff5"/>
        <w:ind w:firstLine="420"/>
      </w:pPr>
      <w:r>
        <w:rPr>
          <w:rFonts w:hint="eastAsia"/>
        </w:rPr>
        <w:t>用</w:t>
      </w:r>
      <w:r>
        <w:t>6.3.1</w:t>
      </w:r>
      <w:r>
        <w:rPr>
          <w:rFonts w:hint="eastAsia"/>
        </w:rPr>
        <w:t>的样本，称取1</w:t>
      </w:r>
      <w:r>
        <w:t>0</w:t>
      </w:r>
      <w:r>
        <w:rPr>
          <w:rFonts w:hint="eastAsia"/>
        </w:rPr>
        <w:t>个正常发育果实质量，计算平均单果质量，结果以平均值表示，单位为g，精确到0</w:t>
      </w:r>
      <w:r>
        <w:t xml:space="preserve">.1 </w:t>
      </w:r>
      <w:r>
        <w:rPr>
          <w:rFonts w:hint="eastAsia"/>
        </w:rPr>
        <w:t>g。</w:t>
      </w:r>
    </w:p>
    <w:p w14:paraId="44FE7207" w14:textId="77777777" w:rsidR="00390CB7" w:rsidRDefault="00000000">
      <w:pPr>
        <w:pStyle w:val="affe"/>
        <w:spacing w:before="156" w:after="156"/>
      </w:pPr>
      <w:r>
        <w:rPr>
          <w:rFonts w:hint="eastAsia"/>
        </w:rPr>
        <w:t>果皮厚度</w:t>
      </w:r>
    </w:p>
    <w:p w14:paraId="70693F98" w14:textId="77777777" w:rsidR="00390CB7" w:rsidRDefault="00000000">
      <w:pPr>
        <w:pStyle w:val="afffff5"/>
        <w:ind w:firstLine="420"/>
      </w:pPr>
      <w:r>
        <w:rPr>
          <w:rFonts w:hint="eastAsia"/>
        </w:rPr>
        <w:t>用</w:t>
      </w:r>
      <w:r>
        <w:t>6.3.15</w:t>
      </w:r>
      <w:r>
        <w:rPr>
          <w:rFonts w:hint="eastAsia"/>
        </w:rPr>
        <w:t>的样本，充分去除果肉，测量果实中部外果皮的厚度。结果以平均值表示，单位为mm，精确到</w:t>
      </w:r>
      <w:r>
        <w:t xml:space="preserve">0.1 </w:t>
      </w:r>
      <w:r>
        <w:rPr>
          <w:rFonts w:hint="eastAsia"/>
        </w:rPr>
        <w:t>mm。</w:t>
      </w:r>
    </w:p>
    <w:p w14:paraId="10B9AE3F" w14:textId="77777777" w:rsidR="00390CB7" w:rsidRDefault="00000000">
      <w:pPr>
        <w:pStyle w:val="affe"/>
        <w:spacing w:before="156" w:after="156"/>
      </w:pPr>
      <w:r>
        <w:rPr>
          <w:rFonts w:hint="eastAsia"/>
        </w:rPr>
        <w:t>果皮颜色</w:t>
      </w:r>
    </w:p>
    <w:p w14:paraId="3E5E5C76" w14:textId="77777777" w:rsidR="00390CB7" w:rsidRDefault="00000000">
      <w:pPr>
        <w:pStyle w:val="afffff5"/>
        <w:ind w:firstLine="420"/>
      </w:pPr>
      <w:bookmarkStart w:id="68" w:name="_Hlk133165558"/>
      <w:r>
        <w:rPr>
          <w:rFonts w:hint="eastAsia"/>
        </w:rPr>
        <w:t>用</w:t>
      </w:r>
      <w:r>
        <w:t>6.3.15</w:t>
      </w:r>
      <w:r>
        <w:rPr>
          <w:rFonts w:hint="eastAsia"/>
        </w:rPr>
        <w:t>的样本，</w:t>
      </w:r>
      <w:bookmarkStart w:id="69" w:name="_Hlk133165669"/>
      <w:bookmarkEnd w:id="68"/>
      <w:r>
        <w:rPr>
          <w:rFonts w:hint="eastAsia"/>
        </w:rPr>
        <w:t>观察果皮颜色，参照标准比色卡按最大相似原则确定果皮颜色。分为：</w:t>
      </w:r>
      <w:bookmarkEnd w:id="69"/>
    </w:p>
    <w:p w14:paraId="450DEFD6" w14:textId="77777777" w:rsidR="00390CB7" w:rsidRDefault="00000000">
      <w:pPr>
        <w:pStyle w:val="af5"/>
        <w:numPr>
          <w:ilvl w:val="0"/>
          <w:numId w:val="84"/>
        </w:numPr>
      </w:pPr>
      <w:r>
        <w:rPr>
          <w:rFonts w:hint="eastAsia"/>
        </w:rPr>
        <w:t>绿色；</w:t>
      </w:r>
    </w:p>
    <w:p w14:paraId="42B6BDD5" w14:textId="77777777" w:rsidR="00390CB7" w:rsidRDefault="00000000">
      <w:pPr>
        <w:pStyle w:val="af5"/>
      </w:pPr>
      <w:proofErr w:type="gramStart"/>
      <w:r>
        <w:rPr>
          <w:rFonts w:hint="eastAsia"/>
        </w:rPr>
        <w:t>褐</w:t>
      </w:r>
      <w:proofErr w:type="gramEnd"/>
      <w:r>
        <w:rPr>
          <w:rFonts w:hint="eastAsia"/>
        </w:rPr>
        <w:t>绿色；</w:t>
      </w:r>
    </w:p>
    <w:p w14:paraId="779D6D17" w14:textId="77777777" w:rsidR="00390CB7" w:rsidRDefault="00000000">
      <w:pPr>
        <w:pStyle w:val="af5"/>
      </w:pPr>
      <w:r>
        <w:rPr>
          <w:rFonts w:hint="eastAsia"/>
        </w:rPr>
        <w:t>草绿色；</w:t>
      </w:r>
    </w:p>
    <w:p w14:paraId="6D6F0DF4" w14:textId="77777777" w:rsidR="00390CB7" w:rsidRDefault="00000000">
      <w:pPr>
        <w:pStyle w:val="af5"/>
      </w:pPr>
      <w:r>
        <w:rPr>
          <w:rFonts w:hint="eastAsia"/>
        </w:rPr>
        <w:t>黄绿色；</w:t>
      </w:r>
    </w:p>
    <w:p w14:paraId="58773A8E" w14:textId="77777777" w:rsidR="00390CB7" w:rsidRDefault="00000000">
      <w:pPr>
        <w:pStyle w:val="af5"/>
      </w:pPr>
      <w:r>
        <w:rPr>
          <w:rFonts w:hint="eastAsia"/>
        </w:rPr>
        <w:t>黄色；</w:t>
      </w:r>
    </w:p>
    <w:p w14:paraId="710E4F98" w14:textId="77777777" w:rsidR="00390CB7" w:rsidRDefault="00000000">
      <w:pPr>
        <w:pStyle w:val="af5"/>
      </w:pPr>
      <w:r>
        <w:rPr>
          <w:rFonts w:hint="eastAsia"/>
        </w:rPr>
        <w:t>橙黄色；</w:t>
      </w:r>
    </w:p>
    <w:p w14:paraId="4D107DA4" w14:textId="77777777" w:rsidR="00390CB7" w:rsidRDefault="00000000">
      <w:pPr>
        <w:pStyle w:val="af5"/>
      </w:pPr>
      <w:r>
        <w:rPr>
          <w:rFonts w:hint="eastAsia"/>
        </w:rPr>
        <w:t>橙色；</w:t>
      </w:r>
    </w:p>
    <w:p w14:paraId="0CB0ED80" w14:textId="77777777" w:rsidR="00390CB7" w:rsidRDefault="00000000">
      <w:pPr>
        <w:pStyle w:val="af5"/>
      </w:pPr>
      <w:r>
        <w:rPr>
          <w:rFonts w:hint="eastAsia"/>
        </w:rPr>
        <w:t>粉色；</w:t>
      </w:r>
    </w:p>
    <w:p w14:paraId="7A93F0B5" w14:textId="77777777" w:rsidR="00390CB7" w:rsidRDefault="00000000">
      <w:pPr>
        <w:pStyle w:val="af5"/>
      </w:pPr>
      <w:r>
        <w:rPr>
          <w:rFonts w:hint="eastAsia"/>
        </w:rPr>
        <w:t>红色。</w:t>
      </w:r>
    </w:p>
    <w:p w14:paraId="18864C36" w14:textId="77777777" w:rsidR="00390CB7" w:rsidRDefault="00000000">
      <w:pPr>
        <w:pStyle w:val="affe"/>
        <w:spacing w:before="156" w:after="156"/>
      </w:pPr>
      <w:r>
        <w:rPr>
          <w:rFonts w:hint="eastAsia"/>
        </w:rPr>
        <w:t>囊瓣数</w:t>
      </w:r>
    </w:p>
    <w:p w14:paraId="73268237" w14:textId="77777777" w:rsidR="00390CB7" w:rsidRDefault="00000000">
      <w:pPr>
        <w:pStyle w:val="afffff5"/>
        <w:ind w:firstLine="420"/>
      </w:pPr>
      <w:r>
        <w:rPr>
          <w:rFonts w:hint="eastAsia"/>
        </w:rPr>
        <w:t>用</w:t>
      </w:r>
      <w:r>
        <w:t>6.3.15</w:t>
      </w:r>
      <w:r>
        <w:rPr>
          <w:rFonts w:hint="eastAsia"/>
        </w:rPr>
        <w:t>的样本，剥去果皮，观察果实的囊瓣数。结果以平均值表示。精确到0.1。</w:t>
      </w:r>
    </w:p>
    <w:p w14:paraId="275E6694" w14:textId="77777777" w:rsidR="00390CB7" w:rsidRDefault="00000000">
      <w:pPr>
        <w:pStyle w:val="affe"/>
        <w:spacing w:before="156" w:after="156"/>
      </w:pPr>
      <w:r>
        <w:rPr>
          <w:rFonts w:hint="eastAsia"/>
        </w:rPr>
        <w:t>果肉颜色</w:t>
      </w:r>
    </w:p>
    <w:p w14:paraId="6B91F323" w14:textId="77777777" w:rsidR="00390CB7" w:rsidRDefault="00000000">
      <w:pPr>
        <w:pStyle w:val="afffff5"/>
        <w:ind w:firstLine="420"/>
      </w:pPr>
      <w:bookmarkStart w:id="70" w:name="OLE_LINK2"/>
      <w:r>
        <w:rPr>
          <w:rFonts w:hint="eastAsia"/>
        </w:rPr>
        <w:t>用</w:t>
      </w:r>
      <w:r>
        <w:t>6.3.1</w:t>
      </w:r>
      <w:r>
        <w:rPr>
          <w:rFonts w:hint="eastAsia"/>
        </w:rPr>
        <w:t>的样本，</w:t>
      </w:r>
      <w:bookmarkEnd w:id="70"/>
      <w:r>
        <w:rPr>
          <w:rFonts w:hint="eastAsia"/>
        </w:rPr>
        <w:t>观察果肉颜色，参照标准比色卡按最大相似原则确定果肉颜色。分为：</w:t>
      </w:r>
    </w:p>
    <w:p w14:paraId="59296878" w14:textId="77777777" w:rsidR="00390CB7" w:rsidRDefault="00000000">
      <w:pPr>
        <w:pStyle w:val="af5"/>
        <w:numPr>
          <w:ilvl w:val="0"/>
          <w:numId w:val="85"/>
        </w:numPr>
      </w:pPr>
      <w:r>
        <w:rPr>
          <w:rFonts w:hint="eastAsia"/>
        </w:rPr>
        <w:t>乳白色；</w:t>
      </w:r>
    </w:p>
    <w:p w14:paraId="2499AD05" w14:textId="77777777" w:rsidR="00390CB7" w:rsidRDefault="00000000">
      <w:pPr>
        <w:pStyle w:val="af5"/>
      </w:pPr>
      <w:r>
        <w:rPr>
          <w:rFonts w:hint="eastAsia"/>
        </w:rPr>
        <w:t>柠檬黄；</w:t>
      </w:r>
    </w:p>
    <w:p w14:paraId="368F6219" w14:textId="77777777" w:rsidR="00390CB7" w:rsidRDefault="00000000">
      <w:pPr>
        <w:pStyle w:val="af5"/>
      </w:pPr>
      <w:r>
        <w:rPr>
          <w:rFonts w:hint="eastAsia"/>
        </w:rPr>
        <w:t>黄色；</w:t>
      </w:r>
    </w:p>
    <w:p w14:paraId="35B32549" w14:textId="77777777" w:rsidR="00390CB7" w:rsidRDefault="00000000">
      <w:pPr>
        <w:pStyle w:val="af5"/>
      </w:pPr>
      <w:r>
        <w:rPr>
          <w:rFonts w:hint="eastAsia"/>
        </w:rPr>
        <w:t>橙黄色；</w:t>
      </w:r>
    </w:p>
    <w:p w14:paraId="34AA30F2" w14:textId="77777777" w:rsidR="00390CB7" w:rsidRDefault="00000000">
      <w:pPr>
        <w:pStyle w:val="af5"/>
      </w:pPr>
      <w:r>
        <w:rPr>
          <w:rFonts w:hint="eastAsia"/>
        </w:rPr>
        <w:t>橙色；</w:t>
      </w:r>
    </w:p>
    <w:p w14:paraId="00247C13" w14:textId="77777777" w:rsidR="00390CB7" w:rsidRDefault="00000000">
      <w:pPr>
        <w:pStyle w:val="af5"/>
      </w:pPr>
      <w:r>
        <w:rPr>
          <w:rFonts w:hint="eastAsia"/>
        </w:rPr>
        <w:t>橙红色；</w:t>
      </w:r>
    </w:p>
    <w:p w14:paraId="12B8954F" w14:textId="77777777" w:rsidR="00390CB7" w:rsidRDefault="00000000">
      <w:pPr>
        <w:pStyle w:val="af5"/>
      </w:pPr>
      <w:r>
        <w:rPr>
          <w:rFonts w:hint="eastAsia"/>
        </w:rPr>
        <w:t>红色；</w:t>
      </w:r>
    </w:p>
    <w:p w14:paraId="4E44B837" w14:textId="77777777" w:rsidR="00390CB7" w:rsidRDefault="00000000">
      <w:pPr>
        <w:pStyle w:val="af5"/>
      </w:pPr>
      <w:r>
        <w:rPr>
          <w:rFonts w:hint="eastAsia"/>
        </w:rPr>
        <w:t>粉红色。</w:t>
      </w:r>
    </w:p>
    <w:p w14:paraId="3D5BE6E3" w14:textId="77777777" w:rsidR="00390CB7" w:rsidRDefault="00000000">
      <w:pPr>
        <w:pStyle w:val="affe"/>
        <w:spacing w:before="156" w:after="156"/>
      </w:pPr>
      <w:r>
        <w:rPr>
          <w:rFonts w:hint="eastAsia"/>
        </w:rPr>
        <w:t>每室果肉数</w:t>
      </w:r>
    </w:p>
    <w:p w14:paraId="09B55468" w14:textId="77777777" w:rsidR="00390CB7" w:rsidRDefault="00000000">
      <w:pPr>
        <w:pStyle w:val="afffff5"/>
        <w:ind w:firstLine="420"/>
      </w:pPr>
      <w:r>
        <w:rPr>
          <w:rFonts w:hint="eastAsia"/>
        </w:rPr>
        <w:t>用</w:t>
      </w:r>
      <w:r>
        <w:t>6.3.1</w:t>
      </w:r>
      <w:r>
        <w:rPr>
          <w:rFonts w:hint="eastAsia"/>
        </w:rPr>
        <w:t>的样本，观察果实每个房室果肉数量，分为：</w:t>
      </w:r>
    </w:p>
    <w:p w14:paraId="0C73C744" w14:textId="77777777" w:rsidR="00390CB7" w:rsidRDefault="00000000">
      <w:pPr>
        <w:pStyle w:val="af5"/>
        <w:numPr>
          <w:ilvl w:val="0"/>
          <w:numId w:val="86"/>
        </w:numPr>
      </w:pPr>
      <w:r>
        <w:rPr>
          <w:rFonts w:hint="eastAsia"/>
        </w:rPr>
        <w:t>单个；</w:t>
      </w:r>
    </w:p>
    <w:p w14:paraId="50B038FE" w14:textId="77777777" w:rsidR="00390CB7" w:rsidRDefault="00000000">
      <w:pPr>
        <w:pStyle w:val="af5"/>
      </w:pPr>
      <w:r>
        <w:rPr>
          <w:rFonts w:hint="eastAsia"/>
        </w:rPr>
        <w:t>两个。</w:t>
      </w:r>
    </w:p>
    <w:p w14:paraId="13875872" w14:textId="77777777" w:rsidR="00390CB7" w:rsidRDefault="00000000">
      <w:pPr>
        <w:pStyle w:val="affd"/>
        <w:spacing w:before="156" w:after="156"/>
      </w:pPr>
      <w:r>
        <w:rPr>
          <w:rFonts w:hint="eastAsia"/>
        </w:rPr>
        <w:t>种子</w:t>
      </w:r>
    </w:p>
    <w:p w14:paraId="4A58BDAB" w14:textId="77777777" w:rsidR="00390CB7" w:rsidRDefault="00000000">
      <w:pPr>
        <w:pStyle w:val="affe"/>
        <w:spacing w:before="156" w:after="156"/>
      </w:pPr>
      <w:r>
        <w:rPr>
          <w:rFonts w:hint="eastAsia"/>
        </w:rPr>
        <w:t>种子形状</w:t>
      </w:r>
    </w:p>
    <w:p w14:paraId="49712210" w14:textId="77777777" w:rsidR="00390CB7" w:rsidRDefault="00000000">
      <w:pPr>
        <w:pStyle w:val="afffff5"/>
        <w:ind w:firstLine="420"/>
      </w:pPr>
      <w:r>
        <w:rPr>
          <w:rFonts w:hint="eastAsia"/>
        </w:rPr>
        <w:lastRenderedPageBreak/>
        <w:t>用</w:t>
      </w:r>
      <w:r>
        <w:t>6.3.1</w:t>
      </w:r>
      <w:r>
        <w:rPr>
          <w:rFonts w:hint="eastAsia"/>
        </w:rPr>
        <w:t>的样本，取出种子，参照图</w:t>
      </w:r>
      <w:r>
        <w:t>18</w:t>
      </w:r>
      <w:r>
        <w:rPr>
          <w:rFonts w:hint="eastAsia"/>
        </w:rPr>
        <w:t>按最大相似性原则确定种子形状，分为：</w:t>
      </w:r>
    </w:p>
    <w:p w14:paraId="14348A98" w14:textId="77777777" w:rsidR="00390CB7" w:rsidRDefault="00000000">
      <w:pPr>
        <w:pStyle w:val="af5"/>
        <w:numPr>
          <w:ilvl w:val="0"/>
          <w:numId w:val="87"/>
        </w:numPr>
      </w:pPr>
      <w:proofErr w:type="gramStart"/>
      <w:r>
        <w:rPr>
          <w:rFonts w:hint="eastAsia"/>
        </w:rPr>
        <w:t>扁</w:t>
      </w:r>
      <w:proofErr w:type="gramEnd"/>
      <w:r>
        <w:rPr>
          <w:rFonts w:hint="eastAsia"/>
        </w:rPr>
        <w:t>球形；</w:t>
      </w:r>
    </w:p>
    <w:p w14:paraId="3EB5A756" w14:textId="77777777" w:rsidR="00390CB7" w:rsidRDefault="00000000">
      <w:pPr>
        <w:pStyle w:val="af5"/>
      </w:pPr>
      <w:r>
        <w:rPr>
          <w:rFonts w:hint="eastAsia"/>
        </w:rPr>
        <w:t>椭圆形；</w:t>
      </w:r>
    </w:p>
    <w:p w14:paraId="59E157F8" w14:textId="77777777" w:rsidR="00390CB7" w:rsidRDefault="00000000">
      <w:pPr>
        <w:pStyle w:val="af5"/>
      </w:pPr>
      <w:r>
        <w:rPr>
          <w:rFonts w:hint="eastAsia"/>
        </w:rPr>
        <w:t>长圆形；</w:t>
      </w:r>
    </w:p>
    <w:p w14:paraId="34F8BB1B" w14:textId="77777777" w:rsidR="00390CB7" w:rsidRDefault="00000000">
      <w:pPr>
        <w:pStyle w:val="af5"/>
      </w:pPr>
      <w:proofErr w:type="gramStart"/>
      <w:r>
        <w:rPr>
          <w:rFonts w:hint="eastAsia"/>
        </w:rPr>
        <w:t>卵</w:t>
      </w:r>
      <w:proofErr w:type="gramEnd"/>
      <w:r>
        <w:rPr>
          <w:rFonts w:hint="eastAsia"/>
        </w:rPr>
        <w:t>圆形；</w:t>
      </w:r>
    </w:p>
    <w:p w14:paraId="452ED7DF" w14:textId="77777777" w:rsidR="00390CB7" w:rsidRDefault="00000000">
      <w:pPr>
        <w:pStyle w:val="af5"/>
      </w:pPr>
      <w:r>
        <w:rPr>
          <w:rFonts w:hint="eastAsia"/>
        </w:rPr>
        <w:t>倒卵形。</w:t>
      </w:r>
    </w:p>
    <w:p w14:paraId="311C506B" w14:textId="77777777" w:rsidR="00390CB7" w:rsidRDefault="00000000">
      <w:pPr>
        <w:pStyle w:val="afffff5"/>
        <w:ind w:firstLine="420"/>
        <w:jc w:val="center"/>
      </w:pPr>
      <w:r>
        <w:rPr>
          <w:noProof/>
        </w:rPr>
        <w:drawing>
          <wp:inline distT="0" distB="0" distL="0" distR="0" wp14:anchorId="218055A0" wp14:editId="536197BE">
            <wp:extent cx="4141470" cy="2766060"/>
            <wp:effectExtent l="0" t="0" r="0" b="0"/>
            <wp:docPr id="5426305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30501" name="图片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56929" cy="2777014"/>
                    </a:xfrm>
                    <a:prstGeom prst="rect">
                      <a:avLst/>
                    </a:prstGeom>
                    <a:noFill/>
                    <a:ln>
                      <a:noFill/>
                    </a:ln>
                  </pic:spPr>
                </pic:pic>
              </a:graphicData>
            </a:graphic>
          </wp:inline>
        </w:drawing>
      </w:r>
    </w:p>
    <w:p w14:paraId="2645DA83" w14:textId="77777777" w:rsidR="00390CB7" w:rsidRDefault="00000000">
      <w:pPr>
        <w:pStyle w:val="afd"/>
        <w:spacing w:before="156" w:after="156"/>
      </w:pPr>
      <w:r>
        <w:rPr>
          <w:rFonts w:hint="eastAsia"/>
        </w:rPr>
        <w:t>种子形状</w:t>
      </w:r>
    </w:p>
    <w:p w14:paraId="60DC8B8F" w14:textId="77777777" w:rsidR="00390CB7" w:rsidRDefault="00000000">
      <w:pPr>
        <w:pStyle w:val="affe"/>
        <w:spacing w:before="156" w:after="156"/>
      </w:pPr>
      <w:r>
        <w:rPr>
          <w:rFonts w:hint="eastAsia"/>
        </w:rPr>
        <w:t>种子纵径</w:t>
      </w:r>
    </w:p>
    <w:p w14:paraId="07E2E118" w14:textId="77777777" w:rsidR="00390CB7" w:rsidRDefault="00000000">
      <w:pPr>
        <w:pStyle w:val="afffff5"/>
        <w:ind w:firstLine="420"/>
      </w:pPr>
      <w:r>
        <w:rPr>
          <w:rFonts w:hint="eastAsia"/>
        </w:rPr>
        <w:t>用</w:t>
      </w:r>
      <w:r>
        <w:t>6.4.1</w:t>
      </w:r>
      <w:r>
        <w:rPr>
          <w:rFonts w:hint="eastAsia"/>
        </w:rPr>
        <w:t>的样本，测量种子顶部至基部的最长距离，结果以平均值表示。单位为cm，精确到0</w:t>
      </w:r>
      <w:r>
        <w:t xml:space="preserve">.1 </w:t>
      </w:r>
      <w:r>
        <w:rPr>
          <w:rFonts w:hint="eastAsia"/>
        </w:rPr>
        <w:t>cm。</w:t>
      </w:r>
    </w:p>
    <w:p w14:paraId="25E1F7AA" w14:textId="77777777" w:rsidR="00390CB7" w:rsidRDefault="00000000">
      <w:pPr>
        <w:pStyle w:val="affe"/>
        <w:spacing w:before="156" w:after="156"/>
      </w:pPr>
      <w:r>
        <w:rPr>
          <w:rFonts w:hint="eastAsia"/>
        </w:rPr>
        <w:t>种子横径</w:t>
      </w:r>
    </w:p>
    <w:p w14:paraId="68E6F319" w14:textId="77777777" w:rsidR="00390CB7" w:rsidRDefault="00000000">
      <w:pPr>
        <w:pStyle w:val="afffff5"/>
        <w:ind w:firstLine="420"/>
      </w:pPr>
      <w:r>
        <w:rPr>
          <w:rFonts w:hint="eastAsia"/>
        </w:rPr>
        <w:t>用</w:t>
      </w:r>
      <w:r>
        <w:t>6.4.1</w:t>
      </w:r>
      <w:r>
        <w:rPr>
          <w:rFonts w:hint="eastAsia"/>
        </w:rPr>
        <w:t>的样本，测量种子最大横切面的最长距离，结果以平均值表示。单位为cm，精确到0.1 cm。</w:t>
      </w:r>
    </w:p>
    <w:p w14:paraId="7F08E4B7" w14:textId="77777777" w:rsidR="00390CB7" w:rsidRDefault="00000000">
      <w:pPr>
        <w:pStyle w:val="affe"/>
        <w:spacing w:before="156" w:after="156"/>
      </w:pPr>
      <w:r>
        <w:rPr>
          <w:rFonts w:hint="eastAsia"/>
        </w:rPr>
        <w:t>种子侧径</w:t>
      </w:r>
    </w:p>
    <w:p w14:paraId="133B2A22" w14:textId="77777777" w:rsidR="00390CB7" w:rsidRDefault="00000000">
      <w:pPr>
        <w:pStyle w:val="afffff5"/>
        <w:ind w:firstLine="420"/>
      </w:pPr>
      <w:bookmarkStart w:id="71" w:name="_Hlk133221741"/>
      <w:r>
        <w:rPr>
          <w:rFonts w:hint="eastAsia"/>
        </w:rPr>
        <w:t>用</w:t>
      </w:r>
      <w:r>
        <w:t>6.4.1</w:t>
      </w:r>
      <w:r>
        <w:rPr>
          <w:rFonts w:hint="eastAsia"/>
        </w:rPr>
        <w:t>的样本，</w:t>
      </w:r>
      <w:bookmarkEnd w:id="71"/>
      <w:r>
        <w:rPr>
          <w:rFonts w:hint="eastAsia"/>
        </w:rPr>
        <w:t>测量种子横向水平垂直方向的最小直径，结果以平均值表示。单位为cm，精确到0.1 cm。</w:t>
      </w:r>
    </w:p>
    <w:p w14:paraId="5FCC1252" w14:textId="77777777" w:rsidR="00390CB7" w:rsidRDefault="00000000">
      <w:pPr>
        <w:pStyle w:val="affe"/>
        <w:spacing w:before="156" w:after="156"/>
      </w:pPr>
      <w:r>
        <w:rPr>
          <w:rFonts w:hint="eastAsia"/>
        </w:rPr>
        <w:t>种皮颜色</w:t>
      </w:r>
    </w:p>
    <w:p w14:paraId="32E7C7EE" w14:textId="77777777" w:rsidR="00390CB7" w:rsidRDefault="00000000">
      <w:pPr>
        <w:pStyle w:val="afffff5"/>
        <w:ind w:firstLine="420"/>
      </w:pPr>
      <w:bookmarkStart w:id="72" w:name="_Hlk149228098"/>
      <w:r>
        <w:rPr>
          <w:rFonts w:hint="eastAsia"/>
        </w:rPr>
        <w:t>用</w:t>
      </w:r>
      <w:r>
        <w:t>6.4.1</w:t>
      </w:r>
      <w:r>
        <w:rPr>
          <w:rFonts w:hint="eastAsia"/>
        </w:rPr>
        <w:t>的样本，</w:t>
      </w:r>
      <w:bookmarkEnd w:id="72"/>
      <w:r>
        <w:rPr>
          <w:rFonts w:hint="eastAsia"/>
        </w:rPr>
        <w:t>观察种皮颜色，参照标准比色卡按最大相似原则确定种皮颜色，分为：</w:t>
      </w:r>
    </w:p>
    <w:p w14:paraId="00EDBDC5" w14:textId="77777777" w:rsidR="00390CB7" w:rsidRDefault="00000000">
      <w:pPr>
        <w:pStyle w:val="af5"/>
        <w:numPr>
          <w:ilvl w:val="0"/>
          <w:numId w:val="88"/>
        </w:numPr>
      </w:pPr>
      <w:r>
        <w:rPr>
          <w:rFonts w:hint="eastAsia"/>
        </w:rPr>
        <w:t>黄褐色；</w:t>
      </w:r>
    </w:p>
    <w:p w14:paraId="3B95ECE8" w14:textId="77777777" w:rsidR="00390CB7" w:rsidRDefault="00000000">
      <w:pPr>
        <w:pStyle w:val="af5"/>
      </w:pPr>
      <w:r>
        <w:rPr>
          <w:rFonts w:hint="eastAsia"/>
        </w:rPr>
        <w:t>褐色；</w:t>
      </w:r>
    </w:p>
    <w:p w14:paraId="01AE5EEC" w14:textId="77777777" w:rsidR="00390CB7" w:rsidRDefault="00000000">
      <w:pPr>
        <w:pStyle w:val="af5"/>
      </w:pPr>
      <w:r>
        <w:rPr>
          <w:rFonts w:hint="eastAsia"/>
        </w:rPr>
        <w:t>黑色；</w:t>
      </w:r>
    </w:p>
    <w:p w14:paraId="197C2C20" w14:textId="77777777" w:rsidR="00390CB7" w:rsidRDefault="00000000">
      <w:pPr>
        <w:pStyle w:val="af5"/>
      </w:pPr>
      <w:r>
        <w:rPr>
          <w:rFonts w:hint="eastAsia"/>
        </w:rPr>
        <w:t>灰橙色。</w:t>
      </w:r>
    </w:p>
    <w:p w14:paraId="4BB5776E" w14:textId="77777777" w:rsidR="00390CB7" w:rsidRDefault="00000000">
      <w:pPr>
        <w:pStyle w:val="affe"/>
        <w:spacing w:before="156" w:after="156"/>
      </w:pPr>
      <w:r>
        <w:rPr>
          <w:rFonts w:hint="eastAsia"/>
        </w:rPr>
        <w:t>种子数</w:t>
      </w:r>
    </w:p>
    <w:p w14:paraId="0BB3A376" w14:textId="77777777" w:rsidR="00390CB7" w:rsidRDefault="00000000">
      <w:pPr>
        <w:pStyle w:val="afffff5"/>
        <w:ind w:firstLine="420"/>
      </w:pPr>
      <w:r>
        <w:rPr>
          <w:rFonts w:hint="eastAsia"/>
        </w:rPr>
        <w:t>用</w:t>
      </w:r>
      <w:r>
        <w:t>6.4.1</w:t>
      </w:r>
      <w:r>
        <w:rPr>
          <w:rFonts w:hint="eastAsia"/>
        </w:rPr>
        <w:t>的样本，统计每个成熟果实饱满种子的数量，单位为粒。</w:t>
      </w:r>
    </w:p>
    <w:p w14:paraId="059299F2" w14:textId="77777777" w:rsidR="00390CB7" w:rsidRDefault="00000000">
      <w:pPr>
        <w:pStyle w:val="affc"/>
        <w:spacing w:before="312" w:after="312"/>
      </w:pPr>
      <w:r>
        <w:rPr>
          <w:rFonts w:hint="eastAsia"/>
        </w:rPr>
        <w:lastRenderedPageBreak/>
        <w:t>农艺性状</w:t>
      </w:r>
    </w:p>
    <w:p w14:paraId="6428959B" w14:textId="77777777" w:rsidR="00390CB7" w:rsidRDefault="00000000">
      <w:pPr>
        <w:pStyle w:val="affd"/>
        <w:spacing w:before="156" w:after="156"/>
      </w:pPr>
      <w:r>
        <w:rPr>
          <w:rFonts w:hint="eastAsia"/>
        </w:rPr>
        <w:t>物候期</w:t>
      </w:r>
    </w:p>
    <w:p w14:paraId="04003A19" w14:textId="77777777" w:rsidR="00390CB7" w:rsidRDefault="00000000">
      <w:pPr>
        <w:pStyle w:val="affe"/>
        <w:spacing w:before="156" w:after="156"/>
      </w:pPr>
      <w:r>
        <w:rPr>
          <w:rFonts w:hint="eastAsia"/>
        </w:rPr>
        <w:t>定植/播种期</w:t>
      </w:r>
    </w:p>
    <w:p w14:paraId="17C17BF2" w14:textId="77777777" w:rsidR="00390CB7" w:rsidRDefault="00000000">
      <w:pPr>
        <w:pStyle w:val="afffff5"/>
        <w:ind w:firstLine="420"/>
      </w:pPr>
      <w:r>
        <w:rPr>
          <w:rFonts w:hint="eastAsia"/>
        </w:rPr>
        <w:t>营养繁殖树以从苗圃移植到园地记录日期。实生树以种子播种的当日记录其日期。表示方法为“年月日”，格式“Y</w:t>
      </w:r>
      <w:r>
        <w:t>YYYMMDD</w:t>
      </w:r>
      <w:r>
        <w:rPr>
          <w:rFonts w:hint="eastAsia"/>
        </w:rPr>
        <w:t>”。</w:t>
      </w:r>
    </w:p>
    <w:p w14:paraId="74BCA27E" w14:textId="77777777" w:rsidR="00390CB7" w:rsidRDefault="00000000">
      <w:pPr>
        <w:pStyle w:val="affe"/>
        <w:spacing w:before="156" w:after="156"/>
      </w:pPr>
      <w:r>
        <w:rPr>
          <w:rFonts w:hint="eastAsia"/>
        </w:rPr>
        <w:t>抽梢期</w:t>
      </w:r>
    </w:p>
    <w:p w14:paraId="03B2A2BB" w14:textId="77777777" w:rsidR="00390CB7" w:rsidRDefault="00000000">
      <w:pPr>
        <w:pStyle w:val="afffff5"/>
        <w:ind w:firstLine="420"/>
      </w:pPr>
      <w:r>
        <w:rPr>
          <w:rFonts w:hint="eastAsia"/>
        </w:rPr>
        <w:t>植株有7</w:t>
      </w:r>
      <w:r>
        <w:t>0%</w:t>
      </w:r>
      <w:r>
        <w:rPr>
          <w:rFonts w:hint="eastAsia"/>
        </w:rPr>
        <w:t>以上枝梢顶端第1片</w:t>
      </w:r>
      <w:proofErr w:type="gramStart"/>
      <w:r>
        <w:rPr>
          <w:rFonts w:hint="eastAsia"/>
        </w:rPr>
        <w:t>叶展开</w:t>
      </w:r>
      <w:proofErr w:type="gramEnd"/>
      <w:r>
        <w:rPr>
          <w:rFonts w:hint="eastAsia"/>
        </w:rPr>
        <w:t>为抽梢期。在榴莲结果树中，随机选取中部外围1</w:t>
      </w:r>
      <w:r>
        <w:t>0</w:t>
      </w:r>
      <w:r>
        <w:rPr>
          <w:rFonts w:hint="eastAsia"/>
        </w:rPr>
        <w:t>条枝条作为观察对象。每次枝梢抽生时，记录其抽梢时间，表示方法为“月日”，格式“M</w:t>
      </w:r>
      <w:r>
        <w:t>MDD</w:t>
      </w:r>
      <w:r>
        <w:rPr>
          <w:rFonts w:hint="eastAsia"/>
        </w:rPr>
        <w:t>”。根据抽梢时间，确定种质的抽梢期。</w:t>
      </w:r>
    </w:p>
    <w:p w14:paraId="77198339" w14:textId="77777777" w:rsidR="00390CB7" w:rsidRDefault="00000000">
      <w:pPr>
        <w:pStyle w:val="affe"/>
        <w:spacing w:before="156" w:after="156"/>
      </w:pPr>
      <w:r>
        <w:rPr>
          <w:rFonts w:hint="eastAsia"/>
        </w:rPr>
        <w:t>初花期</w:t>
      </w:r>
    </w:p>
    <w:p w14:paraId="28CC10C1" w14:textId="77777777" w:rsidR="00390CB7" w:rsidRDefault="00000000">
      <w:pPr>
        <w:pStyle w:val="afffff5"/>
        <w:ind w:firstLine="420"/>
      </w:pPr>
      <w:r>
        <w:rPr>
          <w:rFonts w:hint="eastAsia"/>
        </w:rPr>
        <w:t>观察全树初花情况，记录有约5</w:t>
      </w:r>
      <w:r>
        <w:t>%</w:t>
      </w:r>
      <w:r>
        <w:rPr>
          <w:rFonts w:hint="eastAsia"/>
        </w:rPr>
        <w:t>花朵开放的日期。以“年月日”表示，格式“Y</w:t>
      </w:r>
      <w:r>
        <w:t>YYYMMDD</w:t>
      </w:r>
      <w:r>
        <w:rPr>
          <w:rFonts w:hint="eastAsia"/>
        </w:rPr>
        <w:t>”。</w:t>
      </w:r>
    </w:p>
    <w:p w14:paraId="37AB7715" w14:textId="77777777" w:rsidR="00390CB7" w:rsidRDefault="00000000">
      <w:pPr>
        <w:pStyle w:val="affe"/>
        <w:spacing w:before="156" w:after="156"/>
      </w:pPr>
      <w:r>
        <w:rPr>
          <w:rFonts w:hint="eastAsia"/>
        </w:rPr>
        <w:t>盛花期</w:t>
      </w:r>
    </w:p>
    <w:p w14:paraId="48043898" w14:textId="77777777" w:rsidR="00390CB7" w:rsidRDefault="00000000">
      <w:pPr>
        <w:pStyle w:val="afffff5"/>
        <w:ind w:firstLine="420"/>
      </w:pPr>
      <w:r>
        <w:rPr>
          <w:rFonts w:hint="eastAsia"/>
        </w:rPr>
        <w:t>观察全树盛花情况，以有2</w:t>
      </w:r>
      <w:r>
        <w:t>5%</w:t>
      </w:r>
      <w:r>
        <w:rPr>
          <w:rFonts w:hAnsi="宋体" w:hint="eastAsia"/>
        </w:rPr>
        <w:t>～</w:t>
      </w:r>
      <w:r>
        <w:rPr>
          <w:rFonts w:hint="eastAsia"/>
        </w:rPr>
        <w:t>7</w:t>
      </w:r>
      <w:r>
        <w:t>5%</w:t>
      </w:r>
      <w:r>
        <w:rPr>
          <w:rFonts w:hint="eastAsia"/>
        </w:rPr>
        <w:t>花朵开放的日期为盛花期。</w:t>
      </w:r>
      <w:bookmarkStart w:id="73" w:name="_Hlk133227128"/>
      <w:r>
        <w:rPr>
          <w:rFonts w:hint="eastAsia"/>
        </w:rPr>
        <w:t>以“年月日”表示，格式“Y</w:t>
      </w:r>
      <w:r>
        <w:t>YYYMMDD</w:t>
      </w:r>
      <w:r>
        <w:rPr>
          <w:rFonts w:hAnsi="宋体" w:hint="eastAsia"/>
        </w:rPr>
        <w:t>～</w:t>
      </w:r>
      <w:r>
        <w:rPr>
          <w:rFonts w:hint="eastAsia"/>
        </w:rPr>
        <w:t>Y</w:t>
      </w:r>
      <w:r>
        <w:t>YYYMMDD</w:t>
      </w:r>
      <w:r>
        <w:rPr>
          <w:rFonts w:hint="eastAsia"/>
        </w:rPr>
        <w:t>”</w:t>
      </w:r>
      <w:bookmarkEnd w:id="73"/>
      <w:r>
        <w:rPr>
          <w:rFonts w:hint="eastAsia"/>
        </w:rPr>
        <w:t>。</w:t>
      </w:r>
    </w:p>
    <w:p w14:paraId="64FC027F" w14:textId="77777777" w:rsidR="00390CB7" w:rsidRDefault="00000000">
      <w:pPr>
        <w:pStyle w:val="affe"/>
        <w:spacing w:before="156" w:after="156"/>
      </w:pPr>
      <w:r>
        <w:rPr>
          <w:rFonts w:hint="eastAsia"/>
        </w:rPr>
        <w:t>末花期</w:t>
      </w:r>
    </w:p>
    <w:p w14:paraId="32F8B5D4" w14:textId="77777777" w:rsidR="00390CB7" w:rsidRDefault="00000000">
      <w:pPr>
        <w:pStyle w:val="afffff5"/>
        <w:ind w:firstLine="420"/>
      </w:pPr>
      <w:r>
        <w:rPr>
          <w:rFonts w:hint="eastAsia"/>
        </w:rPr>
        <w:t>观察</w:t>
      </w:r>
      <w:proofErr w:type="gramStart"/>
      <w:r>
        <w:rPr>
          <w:rFonts w:hint="eastAsia"/>
        </w:rPr>
        <w:t>全树末花情况</w:t>
      </w:r>
      <w:proofErr w:type="gramEnd"/>
      <w:r>
        <w:rPr>
          <w:rFonts w:hint="eastAsia"/>
        </w:rPr>
        <w:t>，记录有约7</w:t>
      </w:r>
      <w:r>
        <w:t>5%</w:t>
      </w:r>
      <w:r>
        <w:rPr>
          <w:rFonts w:hint="eastAsia"/>
        </w:rPr>
        <w:t>花朵已开放的日期。以“年月日”表示，格式“Y</w:t>
      </w:r>
      <w:r>
        <w:t>YYYMMDD</w:t>
      </w:r>
      <w:r>
        <w:rPr>
          <w:rFonts w:hint="eastAsia"/>
        </w:rPr>
        <w:t>”。</w:t>
      </w:r>
    </w:p>
    <w:p w14:paraId="0A644AE1" w14:textId="77777777" w:rsidR="00390CB7" w:rsidRDefault="00000000">
      <w:pPr>
        <w:pStyle w:val="affe"/>
        <w:spacing w:before="156" w:after="156"/>
      </w:pPr>
      <w:r>
        <w:rPr>
          <w:rFonts w:hint="eastAsia"/>
        </w:rPr>
        <w:t>初果树龄</w:t>
      </w:r>
    </w:p>
    <w:p w14:paraId="44994A71" w14:textId="77777777" w:rsidR="00390CB7" w:rsidRDefault="00000000">
      <w:pPr>
        <w:pStyle w:val="afffff5"/>
        <w:ind w:firstLine="420"/>
      </w:pPr>
      <w:r>
        <w:rPr>
          <w:rFonts w:hint="eastAsia"/>
        </w:rPr>
        <w:t>从种植到第一次结果的年限为初果树龄。单位为y。</w:t>
      </w:r>
    </w:p>
    <w:p w14:paraId="47C9AD70" w14:textId="77777777" w:rsidR="00390CB7" w:rsidRDefault="00000000">
      <w:pPr>
        <w:pStyle w:val="affe"/>
        <w:spacing w:before="156" w:after="156"/>
      </w:pPr>
      <w:r>
        <w:rPr>
          <w:rFonts w:hint="eastAsia"/>
        </w:rPr>
        <w:t>果实生育期</w:t>
      </w:r>
    </w:p>
    <w:p w14:paraId="1F0F7A1B" w14:textId="77777777" w:rsidR="00390CB7" w:rsidRDefault="00000000">
      <w:pPr>
        <w:pStyle w:val="afffff5"/>
        <w:ind w:firstLine="420"/>
      </w:pPr>
      <w:r>
        <w:rPr>
          <w:rFonts w:hint="eastAsia"/>
        </w:rPr>
        <w:t>从雌花谢花后到果实成熟所需的天数，成为果实发育期，单位为d。</w:t>
      </w:r>
    </w:p>
    <w:p w14:paraId="2FCC1E2C" w14:textId="77777777" w:rsidR="00390CB7" w:rsidRDefault="00000000">
      <w:pPr>
        <w:pStyle w:val="affe"/>
        <w:spacing w:before="156" w:after="156"/>
      </w:pPr>
      <w:r>
        <w:rPr>
          <w:rFonts w:hint="eastAsia"/>
        </w:rPr>
        <w:t>果实成熟期</w:t>
      </w:r>
    </w:p>
    <w:p w14:paraId="44AE58F3" w14:textId="77777777" w:rsidR="00390CB7" w:rsidRDefault="00000000">
      <w:pPr>
        <w:pStyle w:val="afffff5"/>
        <w:ind w:firstLine="420"/>
      </w:pPr>
      <w:r>
        <w:rPr>
          <w:rFonts w:hint="eastAsia"/>
        </w:rPr>
        <w:t>指全树有5</w:t>
      </w:r>
      <w:r>
        <w:t>0%</w:t>
      </w:r>
      <w:r>
        <w:rPr>
          <w:rFonts w:hAnsi="宋体" w:hint="eastAsia"/>
        </w:rPr>
        <w:t>～</w:t>
      </w:r>
      <w:r>
        <w:t>80%</w:t>
      </w:r>
      <w:r>
        <w:rPr>
          <w:rFonts w:hint="eastAsia"/>
        </w:rPr>
        <w:t>果实大小已长定而逐步出现应有的色、香、味等成熟特征时期。以“年月日”表示，格式“YYYY-MMDD～YYYYMMDD”。</w:t>
      </w:r>
    </w:p>
    <w:p w14:paraId="6F972962" w14:textId="77777777" w:rsidR="00390CB7" w:rsidRDefault="00000000">
      <w:pPr>
        <w:pStyle w:val="affd"/>
        <w:spacing w:before="156" w:after="156"/>
      </w:pPr>
      <w:r>
        <w:rPr>
          <w:rFonts w:hint="eastAsia"/>
        </w:rPr>
        <w:t>生长结果习性</w:t>
      </w:r>
    </w:p>
    <w:p w14:paraId="151B7CE8" w14:textId="77777777" w:rsidR="00390CB7" w:rsidRDefault="00000000">
      <w:pPr>
        <w:pStyle w:val="affe"/>
        <w:spacing w:before="156" w:after="156"/>
      </w:pPr>
      <w:r>
        <w:rPr>
          <w:rFonts w:hint="eastAsia"/>
        </w:rPr>
        <w:t>坐果率</w:t>
      </w:r>
    </w:p>
    <w:p w14:paraId="5A937DC3" w14:textId="77777777" w:rsidR="00390CB7" w:rsidRDefault="00000000">
      <w:pPr>
        <w:pStyle w:val="afffff5"/>
        <w:ind w:firstLine="420"/>
      </w:pPr>
      <w:r>
        <w:rPr>
          <w:rFonts w:hint="eastAsia"/>
        </w:rPr>
        <w:t>在结果树中，每份种质随机选中上部5个花序，分别调查每个花序的小花总数和果实成熟时采收的</w:t>
      </w:r>
      <w:proofErr w:type="gramStart"/>
      <w:r>
        <w:rPr>
          <w:rFonts w:hint="eastAsia"/>
        </w:rPr>
        <w:t>实际果</w:t>
      </w:r>
      <w:proofErr w:type="gramEnd"/>
      <w:r>
        <w:rPr>
          <w:rFonts w:hint="eastAsia"/>
        </w:rPr>
        <w:t>总数。用实收果树除以小花总数，再乘1</w:t>
      </w:r>
      <w:r>
        <w:t>00%</w:t>
      </w:r>
      <w:r>
        <w:rPr>
          <w:rFonts w:hint="eastAsia"/>
        </w:rPr>
        <w:t>，计算出坐果率。单位为%，精确到0</w:t>
      </w:r>
      <w:r>
        <w:t>.1%</w:t>
      </w:r>
      <w:r>
        <w:rPr>
          <w:rFonts w:hint="eastAsia"/>
        </w:rPr>
        <w:t>。</w:t>
      </w:r>
    </w:p>
    <w:p w14:paraId="674C857E" w14:textId="77777777" w:rsidR="00390CB7" w:rsidRDefault="00000000">
      <w:pPr>
        <w:pStyle w:val="affe"/>
        <w:spacing w:before="156" w:after="156"/>
      </w:pPr>
      <w:r>
        <w:rPr>
          <w:rFonts w:hint="eastAsia"/>
        </w:rPr>
        <w:t>采前落果</w:t>
      </w:r>
    </w:p>
    <w:p w14:paraId="7DAA22F0" w14:textId="77777777" w:rsidR="00390CB7" w:rsidRDefault="00000000">
      <w:pPr>
        <w:pStyle w:val="afffff5"/>
        <w:ind w:firstLine="420"/>
      </w:pPr>
      <w:r>
        <w:rPr>
          <w:rFonts w:hint="eastAsia"/>
        </w:rPr>
        <w:t>用7</w:t>
      </w:r>
      <w:r>
        <w:t>.2.1</w:t>
      </w:r>
      <w:r>
        <w:rPr>
          <w:rFonts w:hint="eastAsia"/>
        </w:rPr>
        <w:t>的样品，谢花</w:t>
      </w:r>
      <w:r w:rsidRPr="004A163B">
        <w:rPr>
          <w:rFonts w:hint="eastAsia"/>
        </w:rPr>
        <w:t>后</w:t>
      </w:r>
      <w:r w:rsidRPr="004A163B">
        <w:t xml:space="preserve">70 </w:t>
      </w:r>
      <w:r w:rsidRPr="004A163B">
        <w:rPr>
          <w:rFonts w:hint="eastAsia"/>
        </w:rPr>
        <w:t>d</w:t>
      </w:r>
      <w:r>
        <w:rPr>
          <w:rFonts w:hint="eastAsia"/>
        </w:rPr>
        <w:t>调查</w:t>
      </w:r>
      <w:proofErr w:type="gramStart"/>
      <w:r>
        <w:rPr>
          <w:rFonts w:hint="eastAsia"/>
        </w:rPr>
        <w:t>一次着</w:t>
      </w:r>
      <w:proofErr w:type="gramEnd"/>
      <w:r>
        <w:rPr>
          <w:rFonts w:hint="eastAsia"/>
        </w:rPr>
        <w:t>果数。采前落果的计算方法：（7</w:t>
      </w:r>
      <w:r>
        <w:t>0</w:t>
      </w:r>
      <w:r>
        <w:rPr>
          <w:rFonts w:hint="eastAsia"/>
        </w:rPr>
        <w:t>d</w:t>
      </w:r>
      <w:proofErr w:type="gramStart"/>
      <w:r>
        <w:rPr>
          <w:rFonts w:hint="eastAsia"/>
        </w:rPr>
        <w:t>的着</w:t>
      </w:r>
      <w:proofErr w:type="gramEnd"/>
      <w:r>
        <w:rPr>
          <w:rFonts w:hint="eastAsia"/>
        </w:rPr>
        <w:t>果数-采收果数）/7</w:t>
      </w:r>
      <w:r>
        <w:t>0</w:t>
      </w:r>
      <w:r>
        <w:rPr>
          <w:rFonts w:hint="eastAsia"/>
        </w:rPr>
        <w:t>d</w:t>
      </w:r>
      <w:proofErr w:type="gramStart"/>
      <w:r>
        <w:rPr>
          <w:rFonts w:hint="eastAsia"/>
        </w:rPr>
        <w:t>的着</w:t>
      </w:r>
      <w:proofErr w:type="gramEnd"/>
      <w:r>
        <w:rPr>
          <w:rFonts w:hint="eastAsia"/>
        </w:rPr>
        <w:t>果数，在乘以1</w:t>
      </w:r>
      <w:r>
        <w:t>00%</w:t>
      </w:r>
      <w:r>
        <w:rPr>
          <w:rFonts w:hint="eastAsia"/>
        </w:rPr>
        <w:t>。用%表示，精确到0</w:t>
      </w:r>
      <w:r>
        <w:t>.1%</w:t>
      </w:r>
      <w:r>
        <w:rPr>
          <w:rFonts w:hint="eastAsia"/>
        </w:rPr>
        <w:t>。</w:t>
      </w:r>
    </w:p>
    <w:p w14:paraId="030B4E2C" w14:textId="77777777" w:rsidR="00390CB7" w:rsidRDefault="00000000">
      <w:pPr>
        <w:pStyle w:val="affe"/>
        <w:spacing w:before="156" w:after="156"/>
      </w:pPr>
      <w:r>
        <w:rPr>
          <w:rFonts w:hint="eastAsia"/>
        </w:rPr>
        <w:t>果实成熟特性</w:t>
      </w:r>
    </w:p>
    <w:p w14:paraId="63C2A08F" w14:textId="77777777" w:rsidR="00390CB7" w:rsidRDefault="00000000">
      <w:pPr>
        <w:pStyle w:val="afffff5"/>
        <w:ind w:firstLine="420"/>
      </w:pPr>
      <w:r>
        <w:rPr>
          <w:rFonts w:hint="eastAsia"/>
        </w:rPr>
        <w:lastRenderedPageBreak/>
        <w:t>在没有催花的情况下，按照果实生育</w:t>
      </w:r>
      <w:proofErr w:type="gramStart"/>
      <w:r>
        <w:rPr>
          <w:rFonts w:hint="eastAsia"/>
        </w:rPr>
        <w:t>期判断</w:t>
      </w:r>
      <w:proofErr w:type="gramEnd"/>
      <w:r>
        <w:rPr>
          <w:rFonts w:hint="eastAsia"/>
        </w:rPr>
        <w:t>种质的果实成熟特性。分为：</w:t>
      </w:r>
    </w:p>
    <w:p w14:paraId="3C967F18" w14:textId="77777777" w:rsidR="00390CB7" w:rsidRDefault="00000000">
      <w:pPr>
        <w:pStyle w:val="af5"/>
        <w:numPr>
          <w:ilvl w:val="0"/>
          <w:numId w:val="89"/>
        </w:numPr>
      </w:pPr>
      <w:r>
        <w:rPr>
          <w:rFonts w:hint="eastAsia"/>
        </w:rPr>
        <w:t>早熟（</w:t>
      </w:r>
      <w:r>
        <w:rPr>
          <w:rFonts w:hAnsi="宋体" w:hint="eastAsia"/>
        </w:rPr>
        <w:t>＜</w:t>
      </w:r>
      <w:r>
        <w:rPr>
          <w:rFonts w:hint="eastAsia"/>
        </w:rPr>
        <w:t>1</w:t>
      </w:r>
      <w:r>
        <w:t xml:space="preserve">20 </w:t>
      </w:r>
      <w:r>
        <w:rPr>
          <w:rFonts w:hint="eastAsia"/>
        </w:rPr>
        <w:t>d）；</w:t>
      </w:r>
    </w:p>
    <w:p w14:paraId="749690D6" w14:textId="77777777" w:rsidR="00390CB7" w:rsidRDefault="00000000">
      <w:pPr>
        <w:pStyle w:val="af5"/>
        <w:numPr>
          <w:ilvl w:val="0"/>
          <w:numId w:val="89"/>
        </w:numPr>
      </w:pPr>
      <w:r>
        <w:rPr>
          <w:rFonts w:hint="eastAsia"/>
        </w:rPr>
        <w:t>中熟（1</w:t>
      </w:r>
      <w:r>
        <w:t xml:space="preserve">21 </w:t>
      </w:r>
      <w:r>
        <w:rPr>
          <w:rFonts w:hint="eastAsia"/>
        </w:rPr>
        <w:t>d</w:t>
      </w:r>
      <w:r>
        <w:rPr>
          <w:rFonts w:hAnsi="宋体" w:hint="eastAsia"/>
        </w:rPr>
        <w:t>～</w:t>
      </w:r>
      <w:r>
        <w:t xml:space="preserve">135 </w:t>
      </w:r>
      <w:r>
        <w:rPr>
          <w:rFonts w:hint="eastAsia"/>
        </w:rPr>
        <w:t>d）；</w:t>
      </w:r>
    </w:p>
    <w:p w14:paraId="4F3F48C5" w14:textId="77777777" w:rsidR="00390CB7" w:rsidRDefault="00000000">
      <w:pPr>
        <w:pStyle w:val="af5"/>
        <w:numPr>
          <w:ilvl w:val="0"/>
          <w:numId w:val="89"/>
        </w:numPr>
      </w:pPr>
      <w:r>
        <w:rPr>
          <w:rFonts w:hint="eastAsia"/>
        </w:rPr>
        <w:t>晚熟（</w:t>
      </w:r>
      <w:r>
        <w:rPr>
          <w:rFonts w:hAnsi="宋体" w:hint="eastAsia"/>
        </w:rPr>
        <w:t>＞</w:t>
      </w:r>
      <w:r>
        <w:rPr>
          <w:rFonts w:hint="eastAsia"/>
        </w:rPr>
        <w:t>1</w:t>
      </w:r>
      <w:r>
        <w:t xml:space="preserve">35 </w:t>
      </w:r>
      <w:r>
        <w:rPr>
          <w:rFonts w:hint="eastAsia"/>
        </w:rPr>
        <w:t>d）。</w:t>
      </w:r>
    </w:p>
    <w:p w14:paraId="49D77E1D" w14:textId="77777777" w:rsidR="00390CB7" w:rsidRDefault="00000000">
      <w:pPr>
        <w:pStyle w:val="affe"/>
        <w:spacing w:before="156" w:after="156"/>
      </w:pPr>
      <w:r>
        <w:rPr>
          <w:rFonts w:hint="eastAsia"/>
        </w:rPr>
        <w:t>单株产量</w:t>
      </w:r>
    </w:p>
    <w:p w14:paraId="6B0E027D" w14:textId="77777777" w:rsidR="00390CB7" w:rsidRDefault="00000000">
      <w:pPr>
        <w:pStyle w:val="afffff5"/>
        <w:ind w:firstLine="420"/>
      </w:pPr>
      <w:bookmarkStart w:id="74" w:name="_Hlk150504539"/>
      <w:r>
        <w:rPr>
          <w:rFonts w:hint="eastAsia"/>
        </w:rPr>
        <w:t>随机取成年结果树3株以上，在每批果成熟期采摘全部果实，</w:t>
      </w:r>
      <w:bookmarkEnd w:id="74"/>
      <w:r>
        <w:rPr>
          <w:rFonts w:hint="eastAsia"/>
        </w:rPr>
        <w:t>称量果实重量，计算全年平均单株产量，单位为kg</w:t>
      </w:r>
      <w:r>
        <w:t>/</w:t>
      </w:r>
      <w:r>
        <w:rPr>
          <w:rFonts w:hint="eastAsia"/>
        </w:rPr>
        <w:t>株，精确到0</w:t>
      </w:r>
      <w:r>
        <w:t xml:space="preserve">.1 </w:t>
      </w:r>
      <w:r>
        <w:rPr>
          <w:rFonts w:hint="eastAsia"/>
        </w:rPr>
        <w:t>kg</w:t>
      </w:r>
      <w:r>
        <w:t>/</w:t>
      </w:r>
      <w:r>
        <w:rPr>
          <w:rFonts w:hint="eastAsia"/>
        </w:rPr>
        <w:t>株。</w:t>
      </w:r>
    </w:p>
    <w:p w14:paraId="13825B17" w14:textId="77777777" w:rsidR="00390CB7" w:rsidRDefault="00000000">
      <w:pPr>
        <w:pStyle w:val="affe"/>
        <w:spacing w:before="156" w:after="156"/>
      </w:pPr>
      <w:r>
        <w:rPr>
          <w:rFonts w:hint="eastAsia"/>
        </w:rPr>
        <w:t>丰产性</w:t>
      </w:r>
    </w:p>
    <w:p w14:paraId="0AED4791" w14:textId="77777777" w:rsidR="00390CB7" w:rsidRDefault="00000000">
      <w:pPr>
        <w:pStyle w:val="afffff5"/>
        <w:ind w:firstLine="420"/>
      </w:pPr>
      <w:r>
        <w:rPr>
          <w:rFonts w:hint="eastAsia"/>
        </w:rPr>
        <w:t>随机记载3株以上的单株结果树，计算平均值，连续观测3年以上，确定种质的丰产性。分为：</w:t>
      </w:r>
    </w:p>
    <w:p w14:paraId="4BDF40B8" w14:textId="77777777" w:rsidR="00390CB7" w:rsidRDefault="00000000">
      <w:pPr>
        <w:pStyle w:val="af5"/>
        <w:numPr>
          <w:ilvl w:val="0"/>
          <w:numId w:val="90"/>
        </w:numPr>
      </w:pPr>
      <w:r>
        <w:rPr>
          <w:rFonts w:hint="eastAsia"/>
        </w:rPr>
        <w:t>低（</w:t>
      </w:r>
      <w:r>
        <w:rPr>
          <w:rFonts w:hAnsi="宋体" w:hint="eastAsia"/>
        </w:rPr>
        <w:t>＜</w:t>
      </w:r>
      <w:r>
        <w:rPr>
          <w:rFonts w:hint="eastAsia"/>
        </w:rPr>
        <w:t>2</w:t>
      </w:r>
      <w:r>
        <w:t>5</w:t>
      </w:r>
      <w:r>
        <w:rPr>
          <w:rFonts w:hint="eastAsia"/>
        </w:rPr>
        <w:t>个/株）；</w:t>
      </w:r>
    </w:p>
    <w:p w14:paraId="4EC2B1C7" w14:textId="77777777" w:rsidR="00390CB7" w:rsidRDefault="00000000">
      <w:pPr>
        <w:pStyle w:val="af5"/>
        <w:numPr>
          <w:ilvl w:val="0"/>
          <w:numId w:val="90"/>
        </w:numPr>
      </w:pPr>
      <w:r>
        <w:rPr>
          <w:rFonts w:hint="eastAsia"/>
        </w:rPr>
        <w:t>中（2</w:t>
      </w:r>
      <w:r>
        <w:t>5</w:t>
      </w:r>
      <w:r>
        <w:rPr>
          <w:rFonts w:hAnsi="宋体" w:hint="eastAsia"/>
        </w:rPr>
        <w:t>～</w:t>
      </w:r>
      <w:r>
        <w:t>80</w:t>
      </w:r>
      <w:r>
        <w:rPr>
          <w:rFonts w:hint="eastAsia"/>
        </w:rPr>
        <w:t>个/株）；</w:t>
      </w:r>
    </w:p>
    <w:p w14:paraId="1E2AFE74" w14:textId="77777777" w:rsidR="00390CB7" w:rsidRDefault="00000000">
      <w:pPr>
        <w:pStyle w:val="af5"/>
        <w:numPr>
          <w:ilvl w:val="0"/>
          <w:numId w:val="90"/>
        </w:numPr>
      </w:pPr>
      <w:r>
        <w:rPr>
          <w:rFonts w:hint="eastAsia"/>
        </w:rPr>
        <w:t>高（</w:t>
      </w:r>
      <w:r>
        <w:rPr>
          <w:rFonts w:hAnsi="宋体" w:hint="eastAsia"/>
        </w:rPr>
        <w:t>＞</w:t>
      </w:r>
      <w:r>
        <w:rPr>
          <w:rFonts w:hint="eastAsia"/>
        </w:rPr>
        <w:t>8</w:t>
      </w:r>
      <w:r>
        <w:t>0</w:t>
      </w:r>
      <w:r>
        <w:rPr>
          <w:rFonts w:hint="eastAsia"/>
        </w:rPr>
        <w:t>个/株）。</w:t>
      </w:r>
    </w:p>
    <w:p w14:paraId="727075D7" w14:textId="77777777" w:rsidR="00390CB7" w:rsidRDefault="00000000">
      <w:pPr>
        <w:pStyle w:val="affe"/>
        <w:spacing w:before="156" w:after="156"/>
      </w:pPr>
      <w:r>
        <w:rPr>
          <w:rFonts w:hint="eastAsia"/>
        </w:rPr>
        <w:t>结果稳定性</w:t>
      </w:r>
    </w:p>
    <w:p w14:paraId="5F65A0CE" w14:textId="77777777" w:rsidR="00390CB7" w:rsidRDefault="00000000">
      <w:pPr>
        <w:pStyle w:val="afffff5"/>
        <w:ind w:firstLine="420"/>
      </w:pPr>
      <w:r>
        <w:rPr>
          <w:rFonts w:hint="eastAsia"/>
        </w:rPr>
        <w:t>7</w:t>
      </w:r>
      <w:r>
        <w:t>.2.4</w:t>
      </w:r>
      <w:r>
        <w:rPr>
          <w:rFonts w:hint="eastAsia"/>
        </w:rPr>
        <w:t>的数据，连续观测4年以上。根据上年产量与当年产量情况比较，确定种质的稳产类别。分为：</w:t>
      </w:r>
    </w:p>
    <w:p w14:paraId="58D6E7A9" w14:textId="77777777" w:rsidR="00390CB7" w:rsidRDefault="00000000">
      <w:pPr>
        <w:pStyle w:val="af5"/>
        <w:numPr>
          <w:ilvl w:val="0"/>
          <w:numId w:val="91"/>
        </w:numPr>
      </w:pPr>
      <w:r>
        <w:rPr>
          <w:rFonts w:hint="eastAsia"/>
        </w:rPr>
        <w:t>正常；</w:t>
      </w:r>
    </w:p>
    <w:p w14:paraId="47821CA7" w14:textId="77777777" w:rsidR="00390CB7" w:rsidRDefault="00000000">
      <w:pPr>
        <w:pStyle w:val="af5"/>
        <w:numPr>
          <w:ilvl w:val="0"/>
          <w:numId w:val="91"/>
        </w:numPr>
      </w:pPr>
      <w:r>
        <w:rPr>
          <w:rFonts w:hint="eastAsia"/>
        </w:rPr>
        <w:t>大小年；</w:t>
      </w:r>
    </w:p>
    <w:p w14:paraId="65921FD6" w14:textId="77777777" w:rsidR="00390CB7" w:rsidRDefault="00000000">
      <w:pPr>
        <w:pStyle w:val="af5"/>
        <w:numPr>
          <w:ilvl w:val="0"/>
          <w:numId w:val="91"/>
        </w:numPr>
      </w:pPr>
      <w:r>
        <w:rPr>
          <w:rFonts w:hint="eastAsia"/>
        </w:rPr>
        <w:t>其他。</w:t>
      </w:r>
    </w:p>
    <w:p w14:paraId="31DC4789" w14:textId="77777777" w:rsidR="00390CB7" w:rsidRDefault="00000000">
      <w:pPr>
        <w:pStyle w:val="affe"/>
        <w:spacing w:before="156" w:after="156"/>
      </w:pPr>
      <w:r>
        <w:rPr>
          <w:rFonts w:hint="eastAsia"/>
        </w:rPr>
        <w:t>果实贮藏期</w:t>
      </w:r>
    </w:p>
    <w:p w14:paraId="6AB110BC" w14:textId="77777777" w:rsidR="00390CB7" w:rsidRDefault="00000000">
      <w:pPr>
        <w:pStyle w:val="afffff5"/>
        <w:ind w:firstLine="420"/>
      </w:pPr>
      <w:bookmarkStart w:id="75" w:name="_Hlk151966036"/>
      <w:r>
        <w:rPr>
          <w:rFonts w:hint="eastAsia"/>
        </w:rPr>
        <w:t>在果实成熟期，选5个无病、无虫、无伤的正常果实。</w:t>
      </w:r>
      <w:bookmarkEnd w:id="75"/>
      <w:r>
        <w:rPr>
          <w:rFonts w:hint="eastAsia"/>
        </w:rPr>
        <w:t>在2</w:t>
      </w:r>
      <w:r>
        <w:t>0</w:t>
      </w:r>
      <w:r>
        <w:rPr>
          <w:rFonts w:hAnsi="宋体" w:hint="eastAsia"/>
        </w:rPr>
        <w:t>～</w:t>
      </w:r>
      <w:r>
        <w:t xml:space="preserve">25 </w:t>
      </w:r>
      <w:r>
        <w:rPr>
          <w:rFonts w:hAnsi="宋体" w:hint="eastAsia"/>
        </w:rPr>
        <w:t>℃</w:t>
      </w:r>
      <w:r>
        <w:rPr>
          <w:rFonts w:hint="eastAsia"/>
        </w:rPr>
        <w:t>贮藏条件下堆放贮藏，避强光照射，每天检查1次，观测保持食用品质的天数，单位为d。</w:t>
      </w:r>
    </w:p>
    <w:p w14:paraId="25DBDE74" w14:textId="77777777" w:rsidR="00390CB7" w:rsidRDefault="00000000">
      <w:pPr>
        <w:pStyle w:val="affc"/>
        <w:spacing w:before="312" w:after="312"/>
      </w:pPr>
      <w:r>
        <w:rPr>
          <w:rFonts w:hint="eastAsia"/>
        </w:rPr>
        <w:t>品质性状</w:t>
      </w:r>
    </w:p>
    <w:p w14:paraId="7EF1E007" w14:textId="77777777" w:rsidR="00390CB7" w:rsidRDefault="00000000">
      <w:pPr>
        <w:pStyle w:val="affd"/>
        <w:spacing w:before="156" w:after="156"/>
      </w:pPr>
      <w:r>
        <w:rPr>
          <w:rFonts w:hint="eastAsia"/>
        </w:rPr>
        <w:t>果肉纤维含量</w:t>
      </w:r>
    </w:p>
    <w:p w14:paraId="202C6F38" w14:textId="77777777" w:rsidR="00390CB7" w:rsidRDefault="00000000">
      <w:pPr>
        <w:pStyle w:val="afffff5"/>
        <w:ind w:firstLine="420"/>
      </w:pPr>
      <w:r>
        <w:rPr>
          <w:rFonts w:hint="eastAsia"/>
        </w:rPr>
        <w:t>在果实成熟期，选5个无病、无虫、无伤的正常果实，剥去果皮和种子，品尝果肉。根据品尝结果，确定果肉纤维多少。分为：</w:t>
      </w:r>
    </w:p>
    <w:p w14:paraId="63B388CA" w14:textId="77777777" w:rsidR="00390CB7" w:rsidRDefault="00000000">
      <w:pPr>
        <w:pStyle w:val="af5"/>
        <w:numPr>
          <w:ilvl w:val="0"/>
          <w:numId w:val="92"/>
        </w:numPr>
      </w:pPr>
      <w:r>
        <w:rPr>
          <w:rFonts w:hint="eastAsia"/>
        </w:rPr>
        <w:t>低（肉质软，渣少，质地细腻）；</w:t>
      </w:r>
    </w:p>
    <w:p w14:paraId="7993983A" w14:textId="77777777" w:rsidR="00390CB7" w:rsidRDefault="00000000">
      <w:pPr>
        <w:pStyle w:val="af5"/>
        <w:numPr>
          <w:ilvl w:val="0"/>
          <w:numId w:val="92"/>
        </w:numPr>
      </w:pPr>
      <w:r>
        <w:rPr>
          <w:rFonts w:hint="eastAsia"/>
        </w:rPr>
        <w:t>中（肉质较软，渣中等）；</w:t>
      </w:r>
    </w:p>
    <w:p w14:paraId="2E43EA06" w14:textId="77777777" w:rsidR="00390CB7" w:rsidRDefault="00000000">
      <w:pPr>
        <w:pStyle w:val="af5"/>
        <w:numPr>
          <w:ilvl w:val="0"/>
          <w:numId w:val="92"/>
        </w:numPr>
      </w:pPr>
      <w:r>
        <w:rPr>
          <w:rFonts w:hint="eastAsia"/>
        </w:rPr>
        <w:t>高（肉质粗糙，渣多）。</w:t>
      </w:r>
    </w:p>
    <w:p w14:paraId="7E75B2E1" w14:textId="77777777" w:rsidR="00390CB7" w:rsidRDefault="00000000">
      <w:pPr>
        <w:pStyle w:val="affd"/>
        <w:spacing w:before="156" w:after="156"/>
      </w:pPr>
      <w:r>
        <w:rPr>
          <w:rFonts w:hint="eastAsia"/>
        </w:rPr>
        <w:t>果肉质地</w:t>
      </w:r>
    </w:p>
    <w:p w14:paraId="045C659E" w14:textId="77777777" w:rsidR="00390CB7" w:rsidRDefault="00000000">
      <w:pPr>
        <w:pStyle w:val="afffff5"/>
        <w:ind w:firstLine="420"/>
      </w:pPr>
      <w:bookmarkStart w:id="76" w:name="OLE_LINK3"/>
      <w:r>
        <w:rPr>
          <w:rFonts w:hint="eastAsia"/>
        </w:rPr>
        <w:t>用</w:t>
      </w:r>
      <w:r>
        <w:t>8.1</w:t>
      </w:r>
      <w:r>
        <w:rPr>
          <w:rFonts w:hint="eastAsia"/>
        </w:rPr>
        <w:t>的样品，</w:t>
      </w:r>
      <w:bookmarkEnd w:id="76"/>
      <w:r>
        <w:rPr>
          <w:rFonts w:hint="eastAsia"/>
        </w:rPr>
        <w:t>品尝鉴定果肉质地。分为：</w:t>
      </w:r>
    </w:p>
    <w:p w14:paraId="67B305E2" w14:textId="77777777" w:rsidR="00390CB7" w:rsidRDefault="00000000">
      <w:pPr>
        <w:pStyle w:val="af5"/>
        <w:numPr>
          <w:ilvl w:val="0"/>
          <w:numId w:val="93"/>
        </w:numPr>
      </w:pPr>
      <w:r>
        <w:rPr>
          <w:rFonts w:hint="eastAsia"/>
        </w:rPr>
        <w:t>软；</w:t>
      </w:r>
    </w:p>
    <w:p w14:paraId="59F5A4BD" w14:textId="77777777" w:rsidR="00390CB7" w:rsidRDefault="00000000">
      <w:pPr>
        <w:pStyle w:val="af5"/>
        <w:numPr>
          <w:ilvl w:val="0"/>
          <w:numId w:val="93"/>
        </w:numPr>
      </w:pPr>
      <w:r>
        <w:rPr>
          <w:rFonts w:hint="eastAsia"/>
        </w:rPr>
        <w:t>脆；</w:t>
      </w:r>
    </w:p>
    <w:p w14:paraId="3FBDC73E" w14:textId="77777777" w:rsidR="00390CB7" w:rsidRDefault="00000000">
      <w:pPr>
        <w:pStyle w:val="af5"/>
        <w:numPr>
          <w:ilvl w:val="0"/>
          <w:numId w:val="93"/>
        </w:numPr>
      </w:pPr>
      <w:r>
        <w:rPr>
          <w:rFonts w:hint="eastAsia"/>
        </w:rPr>
        <w:t>粗糙；</w:t>
      </w:r>
    </w:p>
    <w:p w14:paraId="6E917488" w14:textId="77777777" w:rsidR="00390CB7" w:rsidRDefault="00000000">
      <w:pPr>
        <w:pStyle w:val="af5"/>
        <w:numPr>
          <w:ilvl w:val="0"/>
          <w:numId w:val="93"/>
        </w:numPr>
      </w:pPr>
      <w:r>
        <w:rPr>
          <w:rFonts w:hint="eastAsia"/>
        </w:rPr>
        <w:t>细腻；</w:t>
      </w:r>
    </w:p>
    <w:p w14:paraId="5D306B88" w14:textId="77777777" w:rsidR="00390CB7" w:rsidRDefault="00000000">
      <w:pPr>
        <w:pStyle w:val="af5"/>
        <w:numPr>
          <w:ilvl w:val="0"/>
          <w:numId w:val="93"/>
        </w:numPr>
      </w:pPr>
      <w:r>
        <w:rPr>
          <w:rFonts w:hint="eastAsia"/>
        </w:rPr>
        <w:t>其他。</w:t>
      </w:r>
    </w:p>
    <w:p w14:paraId="259A306D" w14:textId="77777777" w:rsidR="00390CB7" w:rsidRDefault="00000000">
      <w:pPr>
        <w:pStyle w:val="affd"/>
        <w:spacing w:before="156" w:after="156"/>
      </w:pPr>
      <w:r>
        <w:rPr>
          <w:rFonts w:hint="eastAsia"/>
        </w:rPr>
        <w:t>果肉营养价值</w:t>
      </w:r>
    </w:p>
    <w:p w14:paraId="27408E48" w14:textId="77777777" w:rsidR="00390CB7" w:rsidRDefault="00000000">
      <w:pPr>
        <w:pStyle w:val="affe"/>
        <w:spacing w:before="156" w:after="156"/>
      </w:pPr>
      <w:r>
        <w:rPr>
          <w:rFonts w:hint="eastAsia"/>
        </w:rPr>
        <w:lastRenderedPageBreak/>
        <w:t>可溶性固形物含量</w:t>
      </w:r>
    </w:p>
    <w:p w14:paraId="729F1AF9" w14:textId="77777777" w:rsidR="00390CB7" w:rsidRDefault="00000000">
      <w:pPr>
        <w:pStyle w:val="afffff5"/>
        <w:ind w:firstLine="420"/>
      </w:pPr>
      <w:r>
        <w:rPr>
          <w:rFonts w:hint="eastAsia"/>
        </w:rPr>
        <w:t>按G</w:t>
      </w:r>
      <w:r>
        <w:t>B/T 12143</w:t>
      </w:r>
      <w:r>
        <w:rPr>
          <w:rFonts w:hint="eastAsia"/>
        </w:rPr>
        <w:t>规定执行。</w:t>
      </w:r>
    </w:p>
    <w:p w14:paraId="5CDAB2D9" w14:textId="77777777" w:rsidR="00390CB7" w:rsidRDefault="00000000">
      <w:pPr>
        <w:pStyle w:val="affe"/>
        <w:spacing w:before="156" w:after="156"/>
      </w:pPr>
      <w:r>
        <w:rPr>
          <w:rFonts w:hint="eastAsia"/>
        </w:rPr>
        <w:t>可溶性糖含量</w:t>
      </w:r>
    </w:p>
    <w:p w14:paraId="4D0C1A5B" w14:textId="77777777" w:rsidR="00390CB7" w:rsidRDefault="00000000">
      <w:pPr>
        <w:pStyle w:val="afffff5"/>
        <w:ind w:firstLine="420"/>
      </w:pPr>
      <w:r>
        <w:rPr>
          <w:rFonts w:hint="eastAsia"/>
        </w:rPr>
        <w:t>按N</w:t>
      </w:r>
      <w:r>
        <w:t>Y/T 1688</w:t>
      </w:r>
      <w:r>
        <w:rPr>
          <w:rFonts w:hint="eastAsia"/>
        </w:rPr>
        <w:t>附录规定执行。</w:t>
      </w:r>
    </w:p>
    <w:p w14:paraId="645BE1A2" w14:textId="77777777" w:rsidR="00390CB7" w:rsidRDefault="00000000">
      <w:pPr>
        <w:pStyle w:val="affe"/>
        <w:spacing w:before="156" w:after="156"/>
      </w:pPr>
      <w:r>
        <w:rPr>
          <w:rFonts w:hint="eastAsia"/>
        </w:rPr>
        <w:t>可滴定酸含量</w:t>
      </w:r>
    </w:p>
    <w:p w14:paraId="33EBF61E" w14:textId="77777777" w:rsidR="00390CB7" w:rsidRDefault="00000000">
      <w:pPr>
        <w:pStyle w:val="afffff5"/>
        <w:ind w:firstLine="420"/>
      </w:pPr>
      <w:r>
        <w:rPr>
          <w:rFonts w:hint="eastAsia"/>
        </w:rPr>
        <w:t>按NY/T 1688附录规定执行。</w:t>
      </w:r>
    </w:p>
    <w:p w14:paraId="7E4DB6CF" w14:textId="77777777" w:rsidR="00390CB7" w:rsidRDefault="00000000">
      <w:pPr>
        <w:pStyle w:val="affe"/>
        <w:spacing w:before="156" w:after="156"/>
      </w:pPr>
      <w:r>
        <w:rPr>
          <w:rFonts w:hint="eastAsia"/>
        </w:rPr>
        <w:t>维生素C含量</w:t>
      </w:r>
    </w:p>
    <w:p w14:paraId="066B2235" w14:textId="77777777" w:rsidR="00390CB7" w:rsidRDefault="00000000">
      <w:pPr>
        <w:pStyle w:val="afffff5"/>
        <w:ind w:firstLine="420"/>
      </w:pPr>
      <w:r>
        <w:rPr>
          <w:rFonts w:hint="eastAsia"/>
        </w:rPr>
        <w:t>按</w:t>
      </w:r>
      <w:r>
        <w:t>GB</w:t>
      </w:r>
      <w:r>
        <w:rPr>
          <w:rFonts w:hint="eastAsia"/>
        </w:rPr>
        <w:t xml:space="preserve">/T </w:t>
      </w:r>
      <w:r>
        <w:t>6195</w:t>
      </w:r>
      <w:r>
        <w:rPr>
          <w:rFonts w:hint="eastAsia"/>
        </w:rPr>
        <w:t>规定执行。</w:t>
      </w:r>
    </w:p>
    <w:p w14:paraId="570BFA3C" w14:textId="77777777" w:rsidR="00390CB7" w:rsidRDefault="00000000">
      <w:pPr>
        <w:pStyle w:val="affe"/>
        <w:spacing w:before="156" w:after="156"/>
      </w:pPr>
      <w:r>
        <w:rPr>
          <w:rFonts w:hint="eastAsia"/>
        </w:rPr>
        <w:t>淀粉含量</w:t>
      </w:r>
    </w:p>
    <w:p w14:paraId="018BA55E" w14:textId="77777777" w:rsidR="00390CB7" w:rsidRDefault="00000000">
      <w:pPr>
        <w:pStyle w:val="afffff5"/>
        <w:ind w:firstLine="420"/>
      </w:pPr>
      <w:r>
        <w:rPr>
          <w:rFonts w:hint="eastAsia"/>
        </w:rPr>
        <w:t>按</w:t>
      </w:r>
      <w:r>
        <w:t>GB 5009.9</w:t>
      </w:r>
      <w:r>
        <w:rPr>
          <w:rFonts w:hint="eastAsia"/>
        </w:rPr>
        <w:t>规定执行。</w:t>
      </w:r>
    </w:p>
    <w:p w14:paraId="6553CB42" w14:textId="77777777" w:rsidR="00390CB7" w:rsidRDefault="00000000">
      <w:pPr>
        <w:pStyle w:val="affd"/>
        <w:spacing w:before="156" w:after="156"/>
      </w:pPr>
      <w:r>
        <w:rPr>
          <w:rFonts w:hint="eastAsia"/>
        </w:rPr>
        <w:t>果肉风味</w:t>
      </w:r>
    </w:p>
    <w:p w14:paraId="5AA98116" w14:textId="77777777" w:rsidR="00390CB7" w:rsidRDefault="00000000">
      <w:pPr>
        <w:pStyle w:val="afffff5"/>
        <w:ind w:firstLine="420"/>
      </w:pPr>
      <w:bookmarkStart w:id="77" w:name="_Hlk151970803"/>
      <w:r>
        <w:rPr>
          <w:rFonts w:hint="eastAsia"/>
        </w:rPr>
        <w:t>用7</w:t>
      </w:r>
      <w:r>
        <w:t>.3.1</w:t>
      </w:r>
      <w:r>
        <w:rPr>
          <w:rFonts w:hint="eastAsia"/>
        </w:rPr>
        <w:t>的样品，</w:t>
      </w:r>
      <w:bookmarkEnd w:id="77"/>
      <w:r>
        <w:rPr>
          <w:rFonts w:hint="eastAsia"/>
        </w:rPr>
        <w:t>按照果肉的质地、香味、纤维和口感等进行综合评价，确定果肉风味。分为：</w:t>
      </w:r>
    </w:p>
    <w:p w14:paraId="33CA13B1" w14:textId="77777777" w:rsidR="00390CB7" w:rsidRDefault="00000000">
      <w:pPr>
        <w:pStyle w:val="af5"/>
        <w:numPr>
          <w:ilvl w:val="0"/>
          <w:numId w:val="94"/>
        </w:numPr>
      </w:pPr>
      <w:r>
        <w:rPr>
          <w:rFonts w:hint="eastAsia"/>
        </w:rPr>
        <w:t>微甜；</w:t>
      </w:r>
    </w:p>
    <w:p w14:paraId="6A6239F3" w14:textId="77777777" w:rsidR="00390CB7" w:rsidRDefault="00000000">
      <w:pPr>
        <w:pStyle w:val="af5"/>
        <w:numPr>
          <w:ilvl w:val="0"/>
          <w:numId w:val="94"/>
        </w:numPr>
      </w:pPr>
      <w:r>
        <w:rPr>
          <w:rFonts w:hint="eastAsia"/>
        </w:rPr>
        <w:t>甜；</w:t>
      </w:r>
    </w:p>
    <w:p w14:paraId="55561883" w14:textId="77777777" w:rsidR="00390CB7" w:rsidRDefault="00000000">
      <w:pPr>
        <w:pStyle w:val="af5"/>
        <w:numPr>
          <w:ilvl w:val="0"/>
          <w:numId w:val="94"/>
        </w:numPr>
      </w:pPr>
      <w:r>
        <w:rPr>
          <w:rFonts w:hint="eastAsia"/>
        </w:rPr>
        <w:t>苦甜；</w:t>
      </w:r>
    </w:p>
    <w:p w14:paraId="62F72F62" w14:textId="77777777" w:rsidR="00390CB7" w:rsidRDefault="00000000">
      <w:pPr>
        <w:pStyle w:val="af5"/>
        <w:numPr>
          <w:ilvl w:val="0"/>
          <w:numId w:val="94"/>
        </w:numPr>
      </w:pPr>
      <w:r>
        <w:rPr>
          <w:rFonts w:hint="eastAsia"/>
        </w:rPr>
        <w:t>无味；</w:t>
      </w:r>
    </w:p>
    <w:p w14:paraId="3FE19B9E" w14:textId="77777777" w:rsidR="00390CB7" w:rsidRDefault="00000000">
      <w:pPr>
        <w:pStyle w:val="af5"/>
        <w:numPr>
          <w:ilvl w:val="0"/>
          <w:numId w:val="94"/>
        </w:numPr>
      </w:pPr>
      <w:r>
        <w:rPr>
          <w:rFonts w:hint="eastAsia"/>
        </w:rPr>
        <w:t>先甜后苦；</w:t>
      </w:r>
    </w:p>
    <w:p w14:paraId="4D1BCE25" w14:textId="77777777" w:rsidR="00390CB7" w:rsidRDefault="00000000">
      <w:pPr>
        <w:pStyle w:val="af5"/>
        <w:numPr>
          <w:ilvl w:val="0"/>
          <w:numId w:val="94"/>
        </w:numPr>
      </w:pPr>
      <w:r>
        <w:rPr>
          <w:rFonts w:hint="eastAsia"/>
        </w:rPr>
        <w:t>其他。</w:t>
      </w:r>
    </w:p>
    <w:p w14:paraId="3EC041CD" w14:textId="77777777" w:rsidR="00390CB7" w:rsidRDefault="00000000">
      <w:pPr>
        <w:pStyle w:val="affd"/>
        <w:spacing w:before="156" w:after="156"/>
      </w:pPr>
      <w:r>
        <w:rPr>
          <w:rFonts w:hint="eastAsia"/>
        </w:rPr>
        <w:t>果实香气</w:t>
      </w:r>
    </w:p>
    <w:p w14:paraId="70A91F93" w14:textId="77777777" w:rsidR="00390CB7" w:rsidRDefault="00000000">
      <w:pPr>
        <w:pStyle w:val="afffff5"/>
        <w:ind w:firstLine="420"/>
      </w:pPr>
      <w:r>
        <w:rPr>
          <w:rFonts w:hint="eastAsia"/>
        </w:rPr>
        <w:t>按G</w:t>
      </w:r>
      <w:r>
        <w:t>B/T 12316</w:t>
      </w:r>
      <w:r>
        <w:rPr>
          <w:rFonts w:hint="eastAsia"/>
        </w:rPr>
        <w:t>检验，以品尝的方式判断果肉的香气，分为：</w:t>
      </w:r>
    </w:p>
    <w:p w14:paraId="232D3CE5" w14:textId="77777777" w:rsidR="00390CB7" w:rsidRDefault="00000000">
      <w:pPr>
        <w:pStyle w:val="af5"/>
        <w:numPr>
          <w:ilvl w:val="0"/>
          <w:numId w:val="95"/>
        </w:numPr>
      </w:pPr>
      <w:r>
        <w:rPr>
          <w:rFonts w:hint="eastAsia"/>
        </w:rPr>
        <w:t>淡；</w:t>
      </w:r>
    </w:p>
    <w:p w14:paraId="1985E5A6" w14:textId="77777777" w:rsidR="00390CB7" w:rsidRDefault="00000000">
      <w:pPr>
        <w:pStyle w:val="af5"/>
      </w:pPr>
      <w:r>
        <w:rPr>
          <w:rFonts w:hint="eastAsia"/>
        </w:rPr>
        <w:t>中等；</w:t>
      </w:r>
    </w:p>
    <w:p w14:paraId="40C7DD95" w14:textId="77777777" w:rsidR="00390CB7" w:rsidRDefault="00000000">
      <w:pPr>
        <w:pStyle w:val="af5"/>
      </w:pPr>
      <w:r>
        <w:rPr>
          <w:rFonts w:hint="eastAsia"/>
        </w:rPr>
        <w:t>浓。</w:t>
      </w:r>
    </w:p>
    <w:p w14:paraId="4E8C7385" w14:textId="77777777" w:rsidR="00390CB7" w:rsidRDefault="00000000">
      <w:pPr>
        <w:pStyle w:val="affd"/>
        <w:spacing w:before="156" w:after="156"/>
      </w:pPr>
      <w:r>
        <w:rPr>
          <w:rFonts w:hint="eastAsia"/>
        </w:rPr>
        <w:t>出汁率</w:t>
      </w:r>
    </w:p>
    <w:p w14:paraId="7D389FB6" w14:textId="77777777" w:rsidR="00390CB7" w:rsidRDefault="00000000">
      <w:pPr>
        <w:pStyle w:val="afffff5"/>
        <w:ind w:firstLine="420"/>
      </w:pPr>
      <w:bookmarkStart w:id="78" w:name="OLE_LINK5"/>
      <w:bookmarkStart w:id="79" w:name="_Hlk151971952"/>
      <w:r>
        <w:rPr>
          <w:rFonts w:hint="eastAsia"/>
        </w:rPr>
        <w:t>在果实成熟期，每份种质随机</w:t>
      </w:r>
      <w:proofErr w:type="gramStart"/>
      <w:r>
        <w:rPr>
          <w:rFonts w:hint="eastAsia"/>
        </w:rPr>
        <w:t>采成熟</w:t>
      </w:r>
      <w:proofErr w:type="gramEnd"/>
      <w:r>
        <w:rPr>
          <w:rFonts w:hint="eastAsia"/>
        </w:rPr>
        <w:t>果实1</w:t>
      </w:r>
      <w:r>
        <w:t>0</w:t>
      </w:r>
      <w:r>
        <w:rPr>
          <w:rFonts w:hint="eastAsia"/>
        </w:rPr>
        <w:t>个，</w:t>
      </w:r>
      <w:bookmarkEnd w:id="78"/>
      <w:r>
        <w:rPr>
          <w:rFonts w:hint="eastAsia"/>
        </w:rPr>
        <w:t>剖开果实，</w:t>
      </w:r>
      <w:bookmarkEnd w:id="79"/>
      <w:r>
        <w:rPr>
          <w:rFonts w:hint="eastAsia"/>
        </w:rPr>
        <w:t>目测果实的果汁，确定果汁含量类型。分为：</w:t>
      </w:r>
    </w:p>
    <w:p w14:paraId="005406A0" w14:textId="77777777" w:rsidR="00390CB7" w:rsidRDefault="00000000">
      <w:pPr>
        <w:pStyle w:val="af5"/>
        <w:numPr>
          <w:ilvl w:val="0"/>
          <w:numId w:val="96"/>
        </w:numPr>
      </w:pPr>
      <w:r>
        <w:rPr>
          <w:rFonts w:hint="eastAsia"/>
        </w:rPr>
        <w:t>无汁；</w:t>
      </w:r>
    </w:p>
    <w:p w14:paraId="328EE531" w14:textId="77777777" w:rsidR="00390CB7" w:rsidRDefault="00000000">
      <w:pPr>
        <w:pStyle w:val="af5"/>
        <w:numPr>
          <w:ilvl w:val="0"/>
          <w:numId w:val="96"/>
        </w:numPr>
      </w:pPr>
      <w:r>
        <w:rPr>
          <w:rFonts w:hint="eastAsia"/>
        </w:rPr>
        <w:t>少汁；</w:t>
      </w:r>
    </w:p>
    <w:p w14:paraId="2EFB6411" w14:textId="77777777" w:rsidR="00390CB7" w:rsidRDefault="00000000">
      <w:pPr>
        <w:pStyle w:val="af5"/>
        <w:numPr>
          <w:ilvl w:val="0"/>
          <w:numId w:val="96"/>
        </w:numPr>
      </w:pPr>
      <w:r>
        <w:rPr>
          <w:rFonts w:hint="eastAsia"/>
        </w:rPr>
        <w:t>多汁。</w:t>
      </w:r>
    </w:p>
    <w:p w14:paraId="7D3AAB2D" w14:textId="77777777" w:rsidR="00390CB7" w:rsidRDefault="00000000">
      <w:pPr>
        <w:pStyle w:val="affd"/>
        <w:spacing w:before="156" w:after="156"/>
      </w:pPr>
      <w:r>
        <w:rPr>
          <w:rFonts w:hint="eastAsia"/>
        </w:rPr>
        <w:t>果肉品质综合评价</w:t>
      </w:r>
    </w:p>
    <w:p w14:paraId="4EC5D6BB" w14:textId="77777777" w:rsidR="00390CB7" w:rsidRDefault="00000000">
      <w:pPr>
        <w:pStyle w:val="afffff5"/>
        <w:ind w:firstLine="420"/>
      </w:pPr>
      <w:r>
        <w:rPr>
          <w:rFonts w:hint="eastAsia"/>
        </w:rPr>
        <w:t>在果实成熟期，每份种质随机</w:t>
      </w:r>
      <w:proofErr w:type="gramStart"/>
      <w:r>
        <w:rPr>
          <w:rFonts w:hint="eastAsia"/>
        </w:rPr>
        <w:t>采成熟</w:t>
      </w:r>
      <w:proofErr w:type="gramEnd"/>
      <w:r>
        <w:rPr>
          <w:rFonts w:hint="eastAsia"/>
        </w:rPr>
        <w:t>果实</w:t>
      </w:r>
      <w:r>
        <w:t>10</w:t>
      </w:r>
      <w:r>
        <w:rPr>
          <w:rFonts w:hint="eastAsia"/>
        </w:rPr>
        <w:t>个，结合风味、果汁、香气、质地、营养等综合评价，分为：</w:t>
      </w:r>
    </w:p>
    <w:p w14:paraId="16CBA7AA" w14:textId="77777777" w:rsidR="00390CB7" w:rsidRDefault="00000000">
      <w:pPr>
        <w:pStyle w:val="af5"/>
        <w:numPr>
          <w:ilvl w:val="0"/>
          <w:numId w:val="97"/>
        </w:numPr>
      </w:pPr>
      <w:bookmarkStart w:id="80" w:name="_Hlk151971634"/>
      <w:r>
        <w:rPr>
          <w:rFonts w:hint="eastAsia"/>
        </w:rPr>
        <w:t>很差；</w:t>
      </w:r>
    </w:p>
    <w:p w14:paraId="1DEBF588" w14:textId="77777777" w:rsidR="00390CB7" w:rsidRDefault="00000000">
      <w:pPr>
        <w:pStyle w:val="af5"/>
        <w:numPr>
          <w:ilvl w:val="0"/>
          <w:numId w:val="97"/>
        </w:numPr>
      </w:pPr>
      <w:r>
        <w:rPr>
          <w:rFonts w:hint="eastAsia"/>
        </w:rPr>
        <w:t>差；</w:t>
      </w:r>
    </w:p>
    <w:p w14:paraId="003734E8" w14:textId="77777777" w:rsidR="00390CB7" w:rsidRDefault="00000000">
      <w:pPr>
        <w:pStyle w:val="af5"/>
        <w:numPr>
          <w:ilvl w:val="0"/>
          <w:numId w:val="97"/>
        </w:numPr>
      </w:pPr>
      <w:r>
        <w:rPr>
          <w:rFonts w:hint="eastAsia"/>
        </w:rPr>
        <w:lastRenderedPageBreak/>
        <w:t>一般；</w:t>
      </w:r>
    </w:p>
    <w:p w14:paraId="60F55B3B" w14:textId="77777777" w:rsidR="00390CB7" w:rsidRDefault="00000000">
      <w:pPr>
        <w:pStyle w:val="af5"/>
        <w:numPr>
          <w:ilvl w:val="0"/>
          <w:numId w:val="97"/>
        </w:numPr>
      </w:pPr>
      <w:r>
        <w:rPr>
          <w:rFonts w:hint="eastAsia"/>
        </w:rPr>
        <w:t>好；</w:t>
      </w:r>
    </w:p>
    <w:p w14:paraId="3FB9D40E" w14:textId="77777777" w:rsidR="00390CB7" w:rsidRDefault="00000000">
      <w:pPr>
        <w:pStyle w:val="af5"/>
        <w:numPr>
          <w:ilvl w:val="0"/>
          <w:numId w:val="97"/>
        </w:numPr>
      </w:pPr>
      <w:r>
        <w:rPr>
          <w:rFonts w:hint="eastAsia"/>
        </w:rPr>
        <w:t>极好。</w:t>
      </w:r>
    </w:p>
    <w:bookmarkEnd w:id="80"/>
    <w:p w14:paraId="5708FB58" w14:textId="77777777" w:rsidR="00390CB7" w:rsidRDefault="00000000">
      <w:pPr>
        <w:pStyle w:val="affd"/>
        <w:spacing w:before="156" w:after="156"/>
      </w:pPr>
      <w:r>
        <w:rPr>
          <w:rFonts w:hint="eastAsia"/>
        </w:rPr>
        <w:t>果实外观综合评价</w:t>
      </w:r>
    </w:p>
    <w:p w14:paraId="0E9F4C25" w14:textId="77777777" w:rsidR="00390CB7" w:rsidRDefault="00000000">
      <w:pPr>
        <w:pStyle w:val="afffff5"/>
        <w:ind w:firstLine="420"/>
      </w:pPr>
      <w:r>
        <w:rPr>
          <w:rFonts w:hint="eastAsia"/>
        </w:rPr>
        <w:t>在果实成熟期，每份种质随机</w:t>
      </w:r>
      <w:proofErr w:type="gramStart"/>
      <w:r>
        <w:rPr>
          <w:rFonts w:hint="eastAsia"/>
        </w:rPr>
        <w:t>采成熟</w:t>
      </w:r>
      <w:proofErr w:type="gramEnd"/>
      <w:r>
        <w:rPr>
          <w:rFonts w:hint="eastAsia"/>
        </w:rPr>
        <w:t>果实</w:t>
      </w:r>
      <w:r>
        <w:t>10</w:t>
      </w:r>
      <w:r>
        <w:rPr>
          <w:rFonts w:hint="eastAsia"/>
        </w:rPr>
        <w:t>个，结合果形、大小、颜色和果</w:t>
      </w:r>
      <w:proofErr w:type="gramStart"/>
      <w:r>
        <w:rPr>
          <w:rFonts w:hint="eastAsia"/>
        </w:rPr>
        <w:t>刺结构</w:t>
      </w:r>
      <w:proofErr w:type="gramEnd"/>
      <w:r>
        <w:rPr>
          <w:rFonts w:hint="eastAsia"/>
        </w:rPr>
        <w:t>等进行综合评价。分为：</w:t>
      </w:r>
    </w:p>
    <w:p w14:paraId="1038CD82" w14:textId="77777777" w:rsidR="00390CB7" w:rsidRDefault="00000000">
      <w:pPr>
        <w:pStyle w:val="afffff5"/>
        <w:ind w:firstLine="420"/>
      </w:pPr>
      <w:r>
        <w:rPr>
          <w:rFonts w:hint="eastAsia"/>
        </w:rPr>
        <w:t>a)</w:t>
      </w:r>
      <w:r>
        <w:rPr>
          <w:rFonts w:hint="eastAsia"/>
        </w:rPr>
        <w:tab/>
        <w:t>很差；</w:t>
      </w:r>
    </w:p>
    <w:p w14:paraId="6E30B231" w14:textId="77777777" w:rsidR="00390CB7" w:rsidRDefault="00000000">
      <w:pPr>
        <w:pStyle w:val="afffff5"/>
        <w:ind w:firstLine="420"/>
      </w:pPr>
      <w:r>
        <w:rPr>
          <w:rFonts w:hint="eastAsia"/>
        </w:rPr>
        <w:t>b)</w:t>
      </w:r>
      <w:r>
        <w:rPr>
          <w:rFonts w:hint="eastAsia"/>
        </w:rPr>
        <w:tab/>
        <w:t>差；</w:t>
      </w:r>
    </w:p>
    <w:p w14:paraId="5D30E3F5" w14:textId="77777777" w:rsidR="00390CB7" w:rsidRDefault="00000000">
      <w:pPr>
        <w:pStyle w:val="afffff5"/>
        <w:ind w:firstLine="420"/>
      </w:pPr>
      <w:r>
        <w:rPr>
          <w:rFonts w:hint="eastAsia"/>
        </w:rPr>
        <w:t>c)</w:t>
      </w:r>
      <w:r>
        <w:rPr>
          <w:rFonts w:hint="eastAsia"/>
        </w:rPr>
        <w:tab/>
        <w:t>一般；</w:t>
      </w:r>
    </w:p>
    <w:p w14:paraId="37A6060C" w14:textId="77777777" w:rsidR="00390CB7" w:rsidRDefault="00000000">
      <w:pPr>
        <w:pStyle w:val="afffff5"/>
        <w:ind w:firstLine="420"/>
      </w:pPr>
      <w:r>
        <w:rPr>
          <w:rFonts w:hint="eastAsia"/>
        </w:rPr>
        <w:t>d)</w:t>
      </w:r>
      <w:r>
        <w:rPr>
          <w:rFonts w:hint="eastAsia"/>
        </w:rPr>
        <w:tab/>
        <w:t>好；</w:t>
      </w:r>
    </w:p>
    <w:p w14:paraId="7742BE3E" w14:textId="77777777" w:rsidR="00390CB7" w:rsidRDefault="00000000">
      <w:pPr>
        <w:pStyle w:val="afffff5"/>
        <w:ind w:firstLine="420"/>
      </w:pPr>
      <w:r>
        <w:rPr>
          <w:rFonts w:hint="eastAsia"/>
        </w:rPr>
        <w:t>e)</w:t>
      </w:r>
      <w:r>
        <w:rPr>
          <w:rFonts w:hint="eastAsia"/>
        </w:rPr>
        <w:tab/>
        <w:t>极好。</w:t>
      </w:r>
    </w:p>
    <w:p w14:paraId="56894017" w14:textId="77777777" w:rsidR="00390CB7" w:rsidRDefault="00000000">
      <w:pPr>
        <w:pStyle w:val="affd"/>
        <w:spacing w:before="156" w:after="156"/>
      </w:pPr>
      <w:r>
        <w:rPr>
          <w:rFonts w:hint="eastAsia"/>
        </w:rPr>
        <w:t>可食率</w:t>
      </w:r>
    </w:p>
    <w:p w14:paraId="6A6C9E06" w14:textId="77777777" w:rsidR="00390CB7" w:rsidRDefault="00000000">
      <w:pPr>
        <w:pStyle w:val="afffff5"/>
        <w:ind w:firstLine="420"/>
      </w:pPr>
      <w:r>
        <w:rPr>
          <w:rFonts w:hint="eastAsia"/>
        </w:rPr>
        <w:t>完全成熟发育良好的果实，取出果肉的质量占总果实质量的百分数，以百分率（%）表示。精确到0</w:t>
      </w:r>
      <w:r>
        <w:t>.1%</w:t>
      </w:r>
      <w:r>
        <w:rPr>
          <w:rFonts w:hint="eastAsia"/>
        </w:rPr>
        <w:t>。</w:t>
      </w:r>
    </w:p>
    <w:p w14:paraId="63F74D0E" w14:textId="77777777" w:rsidR="00390CB7" w:rsidRDefault="00000000">
      <w:pPr>
        <w:pStyle w:val="affc"/>
        <w:spacing w:before="312" w:after="312"/>
      </w:pPr>
      <w:r>
        <w:rPr>
          <w:rFonts w:hint="eastAsia"/>
        </w:rPr>
        <w:t>抗逆性状</w:t>
      </w:r>
    </w:p>
    <w:p w14:paraId="2153FC1D" w14:textId="77777777" w:rsidR="00390CB7" w:rsidRDefault="00000000">
      <w:pPr>
        <w:pStyle w:val="afffff5"/>
        <w:ind w:firstLine="420"/>
      </w:pPr>
      <w:bookmarkStart w:id="81" w:name="_Hlk151975389"/>
      <w:r>
        <w:rPr>
          <w:rFonts w:hint="eastAsia"/>
        </w:rPr>
        <w:t>按照以下标准进行描述：</w:t>
      </w:r>
    </w:p>
    <w:p w14:paraId="2DFB98D6" w14:textId="77777777" w:rsidR="00390CB7" w:rsidRDefault="00000000">
      <w:pPr>
        <w:pStyle w:val="af6"/>
      </w:pPr>
      <w:r>
        <w:rPr>
          <w:rFonts w:hint="eastAsia"/>
        </w:rPr>
        <w:t>不抗；</w:t>
      </w:r>
    </w:p>
    <w:p w14:paraId="28231B57" w14:textId="77777777" w:rsidR="00390CB7" w:rsidRDefault="00000000">
      <w:pPr>
        <w:pStyle w:val="af6"/>
        <w:numPr>
          <w:ilvl w:val="1"/>
          <w:numId w:val="98"/>
        </w:numPr>
      </w:pPr>
      <w:r>
        <w:rPr>
          <w:rFonts w:hint="eastAsia"/>
        </w:rPr>
        <w:t>抵抗；</w:t>
      </w:r>
    </w:p>
    <w:p w14:paraId="65DCAB06" w14:textId="77777777" w:rsidR="00390CB7" w:rsidRDefault="00000000">
      <w:pPr>
        <w:pStyle w:val="af6"/>
        <w:numPr>
          <w:ilvl w:val="1"/>
          <w:numId w:val="99"/>
        </w:numPr>
      </w:pPr>
      <w:r>
        <w:rPr>
          <w:rFonts w:hint="eastAsia"/>
        </w:rPr>
        <w:t>中抗；</w:t>
      </w:r>
    </w:p>
    <w:p w14:paraId="5D99FDE3" w14:textId="77777777" w:rsidR="00390CB7" w:rsidRDefault="00000000">
      <w:pPr>
        <w:pStyle w:val="af6"/>
        <w:numPr>
          <w:ilvl w:val="1"/>
          <w:numId w:val="100"/>
        </w:numPr>
      </w:pPr>
      <w:r>
        <w:rPr>
          <w:rFonts w:hint="eastAsia"/>
        </w:rPr>
        <w:t>高抗；</w:t>
      </w:r>
    </w:p>
    <w:p w14:paraId="77ADDF34" w14:textId="77777777" w:rsidR="00390CB7" w:rsidRDefault="00000000">
      <w:pPr>
        <w:pStyle w:val="af6"/>
        <w:numPr>
          <w:ilvl w:val="1"/>
          <w:numId w:val="101"/>
        </w:numPr>
      </w:pPr>
      <w:r>
        <w:rPr>
          <w:rFonts w:hint="eastAsia"/>
        </w:rPr>
        <w:t>极抗。</w:t>
      </w:r>
    </w:p>
    <w:bookmarkEnd w:id="81"/>
    <w:p w14:paraId="6458C3C0" w14:textId="77777777" w:rsidR="00390CB7" w:rsidRDefault="00000000">
      <w:pPr>
        <w:pStyle w:val="affd"/>
        <w:spacing w:before="156" w:after="156"/>
      </w:pPr>
      <w:r>
        <w:rPr>
          <w:rFonts w:hint="eastAsia"/>
        </w:rPr>
        <w:t>耐热性</w:t>
      </w:r>
    </w:p>
    <w:p w14:paraId="3C5A9250" w14:textId="77777777" w:rsidR="00390CB7" w:rsidRDefault="00000000">
      <w:pPr>
        <w:pStyle w:val="affd"/>
        <w:spacing w:before="156" w:after="156"/>
      </w:pPr>
      <w:r>
        <w:rPr>
          <w:rFonts w:hint="eastAsia"/>
        </w:rPr>
        <w:t>抗寒性</w:t>
      </w:r>
    </w:p>
    <w:p w14:paraId="79ABE0AC" w14:textId="77777777" w:rsidR="00390CB7" w:rsidRDefault="00000000">
      <w:pPr>
        <w:pStyle w:val="affd"/>
        <w:spacing w:before="156" w:after="156"/>
      </w:pPr>
      <w:r>
        <w:rPr>
          <w:rFonts w:hint="eastAsia"/>
        </w:rPr>
        <w:t>抗酸碱性</w:t>
      </w:r>
    </w:p>
    <w:p w14:paraId="51D72FFA" w14:textId="77777777" w:rsidR="00390CB7" w:rsidRDefault="00000000">
      <w:pPr>
        <w:pStyle w:val="affd"/>
        <w:spacing w:before="156" w:after="156"/>
      </w:pPr>
      <w:r>
        <w:rPr>
          <w:rFonts w:hint="eastAsia"/>
        </w:rPr>
        <w:t>耐矿物质毒性</w:t>
      </w:r>
    </w:p>
    <w:p w14:paraId="47586FA6" w14:textId="77777777" w:rsidR="00390CB7" w:rsidRDefault="00000000">
      <w:pPr>
        <w:pStyle w:val="affd"/>
        <w:spacing w:before="156" w:after="156"/>
      </w:pPr>
      <w:r>
        <w:rPr>
          <w:rFonts w:hint="eastAsia"/>
        </w:rPr>
        <w:t>耐涝性</w:t>
      </w:r>
    </w:p>
    <w:p w14:paraId="26C00760" w14:textId="77777777" w:rsidR="00390CB7" w:rsidRDefault="00000000">
      <w:pPr>
        <w:pStyle w:val="affd"/>
        <w:spacing w:before="156" w:after="156"/>
      </w:pPr>
      <w:r>
        <w:rPr>
          <w:rFonts w:hint="eastAsia"/>
        </w:rPr>
        <w:t>抗旱性</w:t>
      </w:r>
    </w:p>
    <w:p w14:paraId="2FE7C013" w14:textId="77777777" w:rsidR="00390CB7" w:rsidRDefault="00000000">
      <w:pPr>
        <w:pStyle w:val="affd"/>
        <w:spacing w:before="156" w:after="156"/>
      </w:pPr>
      <w:r>
        <w:rPr>
          <w:rFonts w:hint="eastAsia"/>
        </w:rPr>
        <w:t>抗风性</w:t>
      </w:r>
    </w:p>
    <w:p w14:paraId="68C05657" w14:textId="77777777" w:rsidR="00390CB7" w:rsidRDefault="00000000">
      <w:pPr>
        <w:pStyle w:val="affd"/>
        <w:spacing w:before="156" w:after="156"/>
      </w:pPr>
      <w:r>
        <w:rPr>
          <w:rFonts w:hint="eastAsia"/>
        </w:rPr>
        <w:t>其他</w:t>
      </w:r>
    </w:p>
    <w:p w14:paraId="35BD45B6" w14:textId="77777777" w:rsidR="00390CB7" w:rsidRDefault="00000000">
      <w:pPr>
        <w:pStyle w:val="affc"/>
        <w:spacing w:before="312" w:after="312"/>
      </w:pPr>
      <w:r>
        <w:rPr>
          <w:rFonts w:hint="eastAsia"/>
        </w:rPr>
        <w:t>抗病虫性状</w:t>
      </w:r>
    </w:p>
    <w:p w14:paraId="3928257E" w14:textId="77777777" w:rsidR="00390CB7" w:rsidRDefault="00000000">
      <w:pPr>
        <w:pStyle w:val="afffff5"/>
        <w:ind w:firstLine="420"/>
      </w:pPr>
      <w:r>
        <w:rPr>
          <w:rFonts w:hint="eastAsia"/>
        </w:rPr>
        <w:t>按照以下标准进行描述：</w:t>
      </w:r>
    </w:p>
    <w:p w14:paraId="54332C76" w14:textId="77777777" w:rsidR="00390CB7" w:rsidRDefault="00000000">
      <w:pPr>
        <w:pStyle w:val="afffff5"/>
        <w:ind w:firstLine="420"/>
      </w:pPr>
      <w:r>
        <w:rPr>
          <w:rFonts w:hint="eastAsia"/>
        </w:rPr>
        <w:t>1</w:t>
      </w:r>
      <w:r>
        <w:rPr>
          <w:rFonts w:hint="eastAsia"/>
        </w:rPr>
        <w:tab/>
        <w:t>不抗；</w:t>
      </w:r>
    </w:p>
    <w:p w14:paraId="4A3D94F7" w14:textId="77777777" w:rsidR="00390CB7" w:rsidRDefault="00000000">
      <w:pPr>
        <w:pStyle w:val="afffff5"/>
        <w:ind w:firstLine="420"/>
      </w:pPr>
      <w:r>
        <w:rPr>
          <w:rFonts w:hint="eastAsia"/>
        </w:rPr>
        <w:t>3</w:t>
      </w:r>
      <w:r>
        <w:rPr>
          <w:rFonts w:hint="eastAsia"/>
        </w:rPr>
        <w:tab/>
        <w:t>抵抗；</w:t>
      </w:r>
    </w:p>
    <w:p w14:paraId="3788A95D" w14:textId="77777777" w:rsidR="00390CB7" w:rsidRDefault="00000000">
      <w:pPr>
        <w:pStyle w:val="afffff5"/>
        <w:ind w:firstLine="420"/>
      </w:pPr>
      <w:r>
        <w:rPr>
          <w:rFonts w:hint="eastAsia"/>
        </w:rPr>
        <w:lastRenderedPageBreak/>
        <w:t>5</w:t>
      </w:r>
      <w:r>
        <w:rPr>
          <w:rFonts w:hint="eastAsia"/>
        </w:rPr>
        <w:tab/>
        <w:t>中抗；</w:t>
      </w:r>
    </w:p>
    <w:p w14:paraId="10D62244" w14:textId="77777777" w:rsidR="00390CB7" w:rsidRDefault="00000000">
      <w:pPr>
        <w:pStyle w:val="afffff5"/>
        <w:ind w:firstLine="420"/>
      </w:pPr>
      <w:r>
        <w:rPr>
          <w:rFonts w:hint="eastAsia"/>
        </w:rPr>
        <w:t>7</w:t>
      </w:r>
      <w:r>
        <w:rPr>
          <w:rFonts w:hint="eastAsia"/>
        </w:rPr>
        <w:tab/>
        <w:t>高抗；</w:t>
      </w:r>
    </w:p>
    <w:p w14:paraId="01ED3724" w14:textId="77777777" w:rsidR="00390CB7" w:rsidRDefault="00000000">
      <w:pPr>
        <w:pStyle w:val="afffff5"/>
        <w:ind w:firstLine="420"/>
      </w:pPr>
      <w:r>
        <w:rPr>
          <w:rFonts w:hint="eastAsia"/>
        </w:rPr>
        <w:t>9</w:t>
      </w:r>
      <w:r>
        <w:rPr>
          <w:rFonts w:hint="eastAsia"/>
        </w:rPr>
        <w:tab/>
        <w:t>极抗。</w:t>
      </w:r>
    </w:p>
    <w:p w14:paraId="0469088B" w14:textId="77777777" w:rsidR="00390CB7" w:rsidRDefault="00000000">
      <w:pPr>
        <w:pStyle w:val="affd"/>
        <w:spacing w:before="156" w:after="156"/>
      </w:pPr>
      <w:r>
        <w:rPr>
          <w:rFonts w:hint="eastAsia"/>
        </w:rPr>
        <w:t>虫害</w:t>
      </w:r>
    </w:p>
    <w:p w14:paraId="4C797345" w14:textId="77777777" w:rsidR="00390CB7" w:rsidRDefault="00000000">
      <w:pPr>
        <w:pStyle w:val="afffffffff1"/>
      </w:pPr>
      <w:r>
        <w:rPr>
          <w:rFonts w:hint="eastAsia"/>
        </w:rPr>
        <w:t>榴莲木</w:t>
      </w:r>
      <w:proofErr w:type="gramStart"/>
      <w:r>
        <w:rPr>
          <w:rFonts w:hint="eastAsia"/>
        </w:rPr>
        <w:t>虱</w:t>
      </w:r>
      <w:proofErr w:type="spellStart"/>
      <w:proofErr w:type="gramEnd"/>
      <w:r>
        <w:t>Allocaridara</w:t>
      </w:r>
      <w:proofErr w:type="spellEnd"/>
      <w:r>
        <w:t xml:space="preserve"> </w:t>
      </w:r>
      <w:proofErr w:type="spellStart"/>
      <w:r>
        <w:t>malayensis</w:t>
      </w:r>
      <w:proofErr w:type="spellEnd"/>
    </w:p>
    <w:p w14:paraId="6A48066E" w14:textId="77777777" w:rsidR="00390CB7" w:rsidRDefault="00000000">
      <w:pPr>
        <w:pStyle w:val="afffffffff1"/>
      </w:pPr>
      <w:r>
        <w:rPr>
          <w:rFonts w:hint="eastAsia"/>
        </w:rPr>
        <w:t>棉蚜虫</w:t>
      </w:r>
      <w:proofErr w:type="spellStart"/>
      <w:r>
        <w:t>Allocaridara</w:t>
      </w:r>
      <w:proofErr w:type="spellEnd"/>
      <w:r>
        <w:t xml:space="preserve"> </w:t>
      </w:r>
      <w:proofErr w:type="spellStart"/>
      <w:r>
        <w:t>malayensis</w:t>
      </w:r>
      <w:proofErr w:type="spellEnd"/>
    </w:p>
    <w:p w14:paraId="682B9BDA" w14:textId="77777777" w:rsidR="00390CB7" w:rsidRDefault="00000000">
      <w:pPr>
        <w:pStyle w:val="afffffffff1"/>
      </w:pPr>
      <w:proofErr w:type="gramStart"/>
      <w:r>
        <w:rPr>
          <w:rFonts w:hint="eastAsia"/>
        </w:rPr>
        <w:t>蚧壳虫</w:t>
      </w:r>
      <w:proofErr w:type="gramEnd"/>
      <w:r>
        <w:rPr>
          <w:rFonts w:hint="eastAsia"/>
        </w:rPr>
        <w:t xml:space="preserve"> </w:t>
      </w:r>
      <w:r>
        <w:rPr>
          <w:i/>
          <w:iCs/>
        </w:rPr>
        <w:t>Coccus</w:t>
      </w:r>
      <w:r>
        <w:rPr>
          <w:rFonts w:ascii="PalatinoLTStd-Roman" w:hAnsi="PalatinoLTStd-Roman"/>
        </w:rPr>
        <w:t xml:space="preserve"> sp.</w:t>
      </w:r>
    </w:p>
    <w:p w14:paraId="6C06D7A1" w14:textId="77777777" w:rsidR="00390CB7" w:rsidRDefault="00000000">
      <w:pPr>
        <w:pStyle w:val="afffffffff1"/>
      </w:pPr>
      <w:r>
        <w:rPr>
          <w:rFonts w:ascii="PalatinoLTStd-Roman" w:hAnsi="PalatinoLTStd-Roman" w:hint="eastAsia"/>
        </w:rPr>
        <w:t>桃蛀</w:t>
      </w:r>
      <w:proofErr w:type="gramStart"/>
      <w:r>
        <w:rPr>
          <w:rFonts w:ascii="PalatinoLTStd-Roman" w:hAnsi="PalatinoLTStd-Roman" w:hint="eastAsia"/>
        </w:rPr>
        <w:t>螟</w:t>
      </w:r>
      <w:proofErr w:type="spellStart"/>
      <w:proofErr w:type="gramEnd"/>
      <w:r>
        <w:rPr>
          <w:rFonts w:ascii="PalatinoLTStd-Italic" w:hAnsi="PalatinoLTStd-Italic"/>
          <w:i/>
          <w:iCs/>
          <w:color w:val="000000"/>
          <w:sz w:val="20"/>
        </w:rPr>
        <w:t>Conogethes</w:t>
      </w:r>
      <w:proofErr w:type="spellEnd"/>
      <w:r>
        <w:rPr>
          <w:rFonts w:ascii="PalatinoLTStd-Italic" w:hAnsi="PalatinoLTStd-Italic"/>
          <w:i/>
          <w:iCs/>
          <w:color w:val="000000"/>
          <w:sz w:val="20"/>
        </w:rPr>
        <w:t xml:space="preserve"> </w:t>
      </w:r>
      <w:proofErr w:type="spellStart"/>
      <w:r>
        <w:rPr>
          <w:rFonts w:ascii="PalatinoLTStd-Italic" w:hAnsi="PalatinoLTStd-Italic"/>
          <w:i/>
          <w:iCs/>
          <w:color w:val="000000"/>
          <w:sz w:val="20"/>
        </w:rPr>
        <w:t>punctiferalis</w:t>
      </w:r>
      <w:proofErr w:type="spellEnd"/>
    </w:p>
    <w:p w14:paraId="5D8B28BB" w14:textId="77777777" w:rsidR="00390CB7" w:rsidRDefault="00000000">
      <w:pPr>
        <w:pStyle w:val="afffffffff1"/>
      </w:pPr>
      <w:r>
        <w:rPr>
          <w:rFonts w:ascii="PalatinoLTStd-Italic" w:hAnsi="PalatinoLTStd-Italic" w:hint="eastAsia"/>
          <w:color w:val="000000"/>
          <w:sz w:val="20"/>
        </w:rPr>
        <w:t>棉铃虫</w:t>
      </w:r>
      <w:proofErr w:type="spellStart"/>
      <w:r>
        <w:rPr>
          <w:rFonts w:ascii="PalatinoLTStd-Italic" w:hAnsi="PalatinoLTStd-Italic"/>
          <w:i/>
          <w:iCs/>
          <w:color w:val="000000"/>
          <w:sz w:val="20"/>
        </w:rPr>
        <w:t>Heliothis</w:t>
      </w:r>
      <w:proofErr w:type="spellEnd"/>
      <w:r>
        <w:rPr>
          <w:rFonts w:ascii="PalatinoLTStd-Italic" w:hAnsi="PalatinoLTStd-Italic"/>
          <w:i/>
          <w:iCs/>
          <w:color w:val="000000"/>
          <w:sz w:val="20"/>
        </w:rPr>
        <w:t xml:space="preserve"> </w:t>
      </w:r>
      <w:proofErr w:type="spellStart"/>
      <w:r>
        <w:rPr>
          <w:rFonts w:ascii="PalatinoLTStd-Italic" w:hAnsi="PalatinoLTStd-Italic"/>
          <w:i/>
          <w:iCs/>
          <w:color w:val="000000"/>
          <w:sz w:val="20"/>
        </w:rPr>
        <w:t>armigera</w:t>
      </w:r>
      <w:proofErr w:type="spellEnd"/>
    </w:p>
    <w:p w14:paraId="3EA687D8" w14:textId="77777777" w:rsidR="00390CB7" w:rsidRDefault="00000000">
      <w:pPr>
        <w:pStyle w:val="afffffffff1"/>
      </w:pPr>
      <w:r>
        <w:rPr>
          <w:rFonts w:ascii="PalatinoLTStd-Italic" w:hAnsi="PalatinoLTStd-Italic" w:hint="eastAsia"/>
          <w:color w:val="000000"/>
          <w:sz w:val="20"/>
        </w:rPr>
        <w:t>钻心虫</w:t>
      </w:r>
      <w:proofErr w:type="spellStart"/>
      <w:r>
        <w:rPr>
          <w:rFonts w:ascii="PalatinoLTStd-Italic" w:hAnsi="PalatinoLTStd-Italic"/>
          <w:i/>
          <w:iCs/>
          <w:color w:val="000000"/>
          <w:sz w:val="20"/>
        </w:rPr>
        <w:t>Mudaria</w:t>
      </w:r>
      <w:proofErr w:type="spellEnd"/>
      <w:r>
        <w:rPr>
          <w:rFonts w:ascii="PalatinoLTStd-Italic" w:hAnsi="PalatinoLTStd-Italic"/>
          <w:i/>
          <w:iCs/>
          <w:color w:val="000000"/>
          <w:sz w:val="20"/>
        </w:rPr>
        <w:t xml:space="preserve"> </w:t>
      </w:r>
      <w:proofErr w:type="spellStart"/>
      <w:r>
        <w:rPr>
          <w:rFonts w:ascii="PalatinoLTStd-Italic" w:hAnsi="PalatinoLTStd-Italic"/>
          <w:i/>
          <w:iCs/>
          <w:color w:val="000000"/>
          <w:sz w:val="20"/>
        </w:rPr>
        <w:t>magniplaga</w:t>
      </w:r>
      <w:proofErr w:type="spellEnd"/>
    </w:p>
    <w:p w14:paraId="15B63141" w14:textId="77777777" w:rsidR="00390CB7" w:rsidRDefault="00000000">
      <w:pPr>
        <w:pStyle w:val="afffffffff1"/>
      </w:pPr>
      <w:r>
        <w:rPr>
          <w:rFonts w:ascii="PalatinoLTStd-Italic" w:hAnsi="PalatinoLTStd-Italic" w:hint="eastAsia"/>
          <w:color w:val="000000"/>
          <w:sz w:val="20"/>
        </w:rPr>
        <w:t>粉</w:t>
      </w:r>
      <w:proofErr w:type="gramStart"/>
      <w:r>
        <w:rPr>
          <w:rFonts w:ascii="PalatinoLTStd-Italic" w:hAnsi="PalatinoLTStd-Italic" w:hint="eastAsia"/>
          <w:color w:val="000000"/>
          <w:sz w:val="20"/>
        </w:rPr>
        <w:t>蚧壳虫</w:t>
      </w:r>
      <w:proofErr w:type="spellStart"/>
      <w:proofErr w:type="gramEnd"/>
      <w:r>
        <w:rPr>
          <w:rFonts w:ascii="PalatinoLTStd-Italic" w:hAnsi="PalatinoLTStd-Italic"/>
          <w:i/>
          <w:iCs/>
          <w:color w:val="000000"/>
          <w:sz w:val="20"/>
        </w:rPr>
        <w:t>Pseudococcus</w:t>
      </w:r>
      <w:proofErr w:type="spellEnd"/>
      <w:r>
        <w:rPr>
          <w:rFonts w:ascii="PalatinoLTStd-Roman" w:hAnsi="PalatinoLTStd-Roman"/>
          <w:color w:val="000000"/>
          <w:sz w:val="20"/>
        </w:rPr>
        <w:t xml:space="preserve"> sp.</w:t>
      </w:r>
    </w:p>
    <w:p w14:paraId="098C3E8B" w14:textId="77777777" w:rsidR="00390CB7" w:rsidRDefault="00000000">
      <w:pPr>
        <w:pStyle w:val="afffffffff1"/>
      </w:pPr>
      <w:proofErr w:type="gramStart"/>
      <w:r>
        <w:rPr>
          <w:rFonts w:ascii="PalatinoLTStd-Italic" w:hAnsi="PalatinoLTStd-Italic" w:hint="eastAsia"/>
          <w:color w:val="000000"/>
          <w:sz w:val="20"/>
        </w:rPr>
        <w:t>蚧壳虫</w:t>
      </w:r>
      <w:proofErr w:type="spellStart"/>
      <w:proofErr w:type="gramEnd"/>
      <w:r>
        <w:rPr>
          <w:rFonts w:ascii="PalatinoLTStd-Italic" w:hAnsi="PalatinoLTStd-Italic"/>
          <w:i/>
          <w:iCs/>
          <w:color w:val="000000"/>
          <w:sz w:val="20"/>
        </w:rPr>
        <w:t>Saissetia</w:t>
      </w:r>
      <w:proofErr w:type="spellEnd"/>
      <w:r>
        <w:rPr>
          <w:rFonts w:ascii="PalatinoLTStd-Roman" w:hAnsi="PalatinoLTStd-Roman"/>
          <w:color w:val="000000"/>
          <w:sz w:val="20"/>
        </w:rPr>
        <w:t xml:space="preserve"> sp.</w:t>
      </w:r>
    </w:p>
    <w:p w14:paraId="64480940" w14:textId="77777777" w:rsidR="00390CB7" w:rsidRDefault="00000000">
      <w:pPr>
        <w:pStyle w:val="afffffffff1"/>
      </w:pPr>
      <w:proofErr w:type="gramStart"/>
      <w:r>
        <w:rPr>
          <w:rFonts w:ascii="PalatinoLTStd-Italic" w:hAnsi="PalatinoLTStd-Italic" w:hint="eastAsia"/>
          <w:color w:val="000000"/>
          <w:sz w:val="20"/>
        </w:rPr>
        <w:t>蓟</w:t>
      </w:r>
      <w:proofErr w:type="gramEnd"/>
      <w:r>
        <w:rPr>
          <w:rFonts w:ascii="PalatinoLTStd-Italic" w:hAnsi="PalatinoLTStd-Italic" w:hint="eastAsia"/>
          <w:color w:val="000000"/>
          <w:sz w:val="20"/>
        </w:rPr>
        <w:t>马</w:t>
      </w:r>
      <w:r>
        <w:rPr>
          <w:rFonts w:ascii="PalatinoLTStd-Italic" w:hAnsi="PalatinoLTStd-Italic"/>
          <w:i/>
          <w:iCs/>
          <w:color w:val="000000"/>
          <w:sz w:val="20"/>
        </w:rPr>
        <w:t xml:space="preserve">Thrips </w:t>
      </w:r>
      <w:proofErr w:type="spellStart"/>
      <w:r>
        <w:rPr>
          <w:rFonts w:ascii="PalatinoLTStd-Italic" w:hAnsi="PalatinoLTStd-Italic"/>
          <w:i/>
          <w:iCs/>
          <w:color w:val="000000"/>
          <w:sz w:val="20"/>
        </w:rPr>
        <w:t>hawaiiensis</w:t>
      </w:r>
      <w:proofErr w:type="spellEnd"/>
    </w:p>
    <w:p w14:paraId="3A97C347" w14:textId="77777777" w:rsidR="00390CB7" w:rsidRDefault="00000000">
      <w:pPr>
        <w:pStyle w:val="afffffffff1"/>
      </w:pPr>
      <w:r>
        <w:rPr>
          <w:rFonts w:ascii="PalatinoLTStd-Italic" w:hAnsi="PalatinoLTStd-Italic" w:hint="eastAsia"/>
          <w:color w:val="000000"/>
          <w:sz w:val="20"/>
        </w:rPr>
        <w:t>二化螟</w:t>
      </w:r>
      <w:proofErr w:type="spellStart"/>
      <w:r>
        <w:rPr>
          <w:rFonts w:ascii="PalatinoLTStd-Italic" w:hAnsi="PalatinoLTStd-Italic"/>
          <w:i/>
          <w:iCs/>
          <w:color w:val="000000"/>
          <w:sz w:val="20"/>
        </w:rPr>
        <w:t>Xyleborus</w:t>
      </w:r>
      <w:proofErr w:type="spellEnd"/>
      <w:r>
        <w:rPr>
          <w:rFonts w:ascii="PalatinoLTStd-Italic" w:hAnsi="PalatinoLTStd-Italic"/>
          <w:i/>
          <w:iCs/>
          <w:color w:val="000000"/>
          <w:sz w:val="20"/>
        </w:rPr>
        <w:t xml:space="preserve"> </w:t>
      </w:r>
      <w:proofErr w:type="spellStart"/>
      <w:r>
        <w:rPr>
          <w:rFonts w:ascii="PalatinoLTStd-Italic" w:hAnsi="PalatinoLTStd-Italic"/>
          <w:i/>
          <w:iCs/>
          <w:color w:val="000000"/>
          <w:sz w:val="20"/>
        </w:rPr>
        <w:t>fornicatus</w:t>
      </w:r>
      <w:proofErr w:type="spellEnd"/>
    </w:p>
    <w:p w14:paraId="6B2B4B43" w14:textId="77777777" w:rsidR="00390CB7" w:rsidRDefault="00000000">
      <w:pPr>
        <w:pStyle w:val="affd"/>
        <w:spacing w:before="156" w:after="156"/>
      </w:pPr>
      <w:r>
        <w:rPr>
          <w:rFonts w:hint="eastAsia"/>
        </w:rPr>
        <w:t>病害</w:t>
      </w:r>
    </w:p>
    <w:p w14:paraId="76F34CB0" w14:textId="77777777" w:rsidR="00390CB7" w:rsidRDefault="00000000">
      <w:pPr>
        <w:pStyle w:val="afffffffff1"/>
      </w:pPr>
      <w:r>
        <w:rPr>
          <w:rFonts w:hint="eastAsia"/>
        </w:rPr>
        <w:t>藻斑病</w:t>
      </w:r>
      <w:proofErr w:type="spellStart"/>
      <w:r>
        <w:rPr>
          <w:rFonts w:ascii="PalatinoLTStd-Italic" w:hAnsi="PalatinoLTStd-Italic"/>
          <w:i/>
          <w:iCs/>
          <w:color w:val="000000"/>
          <w:sz w:val="20"/>
        </w:rPr>
        <w:t>Cephaleuros</w:t>
      </w:r>
      <w:proofErr w:type="spellEnd"/>
      <w:r>
        <w:rPr>
          <w:rFonts w:ascii="PalatinoLTStd-Italic" w:hAnsi="PalatinoLTStd-Italic"/>
          <w:i/>
          <w:iCs/>
          <w:color w:val="000000"/>
          <w:sz w:val="20"/>
        </w:rPr>
        <w:t xml:space="preserve"> virescens</w:t>
      </w:r>
    </w:p>
    <w:p w14:paraId="6ED1E5CF" w14:textId="77777777" w:rsidR="00390CB7" w:rsidRDefault="00000000">
      <w:pPr>
        <w:pStyle w:val="afffffffff1"/>
      </w:pPr>
      <w:r>
        <w:rPr>
          <w:rFonts w:ascii="PalatinoLTStd-Italic" w:hAnsi="PalatinoLTStd-Italic" w:hint="eastAsia"/>
          <w:color w:val="000000"/>
          <w:sz w:val="20"/>
        </w:rPr>
        <w:t>炭疽病</w:t>
      </w:r>
      <w:proofErr w:type="spellStart"/>
      <w:r>
        <w:rPr>
          <w:rFonts w:ascii="PalatinoLTStd-Italic" w:hAnsi="PalatinoLTStd-Italic"/>
          <w:i/>
          <w:iCs/>
          <w:color w:val="000000"/>
          <w:sz w:val="20"/>
        </w:rPr>
        <w:t>Colletotichum</w:t>
      </w:r>
      <w:proofErr w:type="spellEnd"/>
      <w:r>
        <w:rPr>
          <w:rFonts w:ascii="PalatinoLTStd-Italic" w:hAnsi="PalatinoLTStd-Italic"/>
          <w:i/>
          <w:iCs/>
          <w:color w:val="000000"/>
          <w:sz w:val="20"/>
        </w:rPr>
        <w:t xml:space="preserve"> </w:t>
      </w:r>
      <w:r>
        <w:rPr>
          <w:rFonts w:ascii="PalatinoLTStd-Roman" w:hAnsi="PalatinoLTStd-Roman"/>
          <w:color w:val="000000"/>
          <w:sz w:val="20"/>
        </w:rPr>
        <w:t>sp</w:t>
      </w:r>
      <w:r>
        <w:rPr>
          <w:rFonts w:ascii="Arial-BoldMT" w:hAnsi="Arial-BoldMT"/>
          <w:b/>
          <w:bCs/>
          <w:color w:val="000000"/>
          <w:sz w:val="20"/>
        </w:rPr>
        <w:t>.</w:t>
      </w:r>
    </w:p>
    <w:p w14:paraId="056A295E" w14:textId="77777777" w:rsidR="00390CB7" w:rsidRDefault="00000000">
      <w:pPr>
        <w:pStyle w:val="afffffffff1"/>
      </w:pPr>
      <w:r>
        <w:rPr>
          <w:rFonts w:ascii="Arial-BoldMT" w:hAnsi="Arial-BoldMT" w:hint="eastAsia"/>
          <w:color w:val="000000"/>
          <w:sz w:val="20"/>
        </w:rPr>
        <w:t>煤烟病</w:t>
      </w:r>
      <w:proofErr w:type="spellStart"/>
      <w:r>
        <w:rPr>
          <w:rFonts w:ascii="PalatinoLTStd-Italic" w:hAnsi="PalatinoLTStd-Italic"/>
          <w:i/>
          <w:iCs/>
          <w:color w:val="000000"/>
          <w:sz w:val="20"/>
        </w:rPr>
        <w:t>Meliola</w:t>
      </w:r>
      <w:proofErr w:type="spellEnd"/>
      <w:r>
        <w:rPr>
          <w:rFonts w:ascii="PalatinoLTStd-Italic" w:hAnsi="PalatinoLTStd-Italic"/>
          <w:i/>
          <w:iCs/>
          <w:color w:val="000000"/>
          <w:sz w:val="20"/>
        </w:rPr>
        <w:t xml:space="preserve"> </w:t>
      </w:r>
      <w:proofErr w:type="spellStart"/>
      <w:r>
        <w:rPr>
          <w:rFonts w:ascii="PalatinoLTStd-Italic" w:hAnsi="PalatinoLTStd-Italic"/>
          <w:i/>
          <w:iCs/>
          <w:color w:val="000000"/>
          <w:sz w:val="20"/>
        </w:rPr>
        <w:t>durionis</w:t>
      </w:r>
      <w:proofErr w:type="spellEnd"/>
    </w:p>
    <w:p w14:paraId="54C1B5AB" w14:textId="77777777" w:rsidR="00390CB7" w:rsidRDefault="00000000">
      <w:pPr>
        <w:pStyle w:val="afffffffff1"/>
      </w:pPr>
      <w:r>
        <w:rPr>
          <w:rFonts w:ascii="Arial-BoldMT" w:hAnsi="Arial-BoldMT" w:hint="eastAsia"/>
          <w:color w:val="000000"/>
          <w:sz w:val="20"/>
        </w:rPr>
        <w:t>白粉病</w:t>
      </w:r>
      <w:r>
        <w:rPr>
          <w:rFonts w:ascii="PalatinoLTStd-Italic" w:hAnsi="PalatinoLTStd-Italic"/>
          <w:i/>
          <w:iCs/>
          <w:color w:val="000000"/>
          <w:sz w:val="20"/>
        </w:rPr>
        <w:t xml:space="preserve">Oidium </w:t>
      </w:r>
      <w:proofErr w:type="spellStart"/>
      <w:r>
        <w:rPr>
          <w:rFonts w:ascii="PalatinoLTStd-Italic" w:hAnsi="PalatinoLTStd-Italic"/>
          <w:i/>
          <w:iCs/>
          <w:color w:val="000000"/>
          <w:sz w:val="20"/>
        </w:rPr>
        <w:t>zibethii</w:t>
      </w:r>
      <w:proofErr w:type="spellEnd"/>
    </w:p>
    <w:p w14:paraId="266335A4" w14:textId="77777777" w:rsidR="00390CB7" w:rsidRDefault="00000000">
      <w:pPr>
        <w:pStyle w:val="afffffffff1"/>
      </w:pPr>
      <w:r>
        <w:rPr>
          <w:rFonts w:ascii="PalatinoLTStd-Italic" w:hAnsi="PalatinoLTStd-Italic" w:hint="eastAsia"/>
          <w:color w:val="000000"/>
          <w:sz w:val="20"/>
        </w:rPr>
        <w:t>榴莲疫病</w:t>
      </w:r>
      <w:proofErr w:type="spellStart"/>
      <w:r>
        <w:rPr>
          <w:rFonts w:ascii="PalatinoLTStd-Italic" w:hAnsi="PalatinoLTStd-Italic"/>
          <w:i/>
          <w:iCs/>
          <w:color w:val="000000"/>
          <w:sz w:val="20"/>
        </w:rPr>
        <w:t>Phyllosticta</w:t>
      </w:r>
      <w:proofErr w:type="spellEnd"/>
      <w:r>
        <w:rPr>
          <w:rFonts w:ascii="PalatinoLTStd-Italic" w:hAnsi="PalatinoLTStd-Italic"/>
          <w:i/>
          <w:iCs/>
          <w:color w:val="000000"/>
          <w:sz w:val="20"/>
        </w:rPr>
        <w:t xml:space="preserve"> </w:t>
      </w:r>
      <w:proofErr w:type="spellStart"/>
      <w:r>
        <w:rPr>
          <w:rFonts w:ascii="PalatinoLTStd-Italic" w:hAnsi="PalatinoLTStd-Italic"/>
          <w:i/>
          <w:iCs/>
          <w:color w:val="000000"/>
          <w:sz w:val="20"/>
        </w:rPr>
        <w:t>durionis</w:t>
      </w:r>
      <w:proofErr w:type="spellEnd"/>
    </w:p>
    <w:p w14:paraId="470DAA39" w14:textId="77777777" w:rsidR="00390CB7" w:rsidRDefault="00000000">
      <w:pPr>
        <w:pStyle w:val="afffffffff1"/>
      </w:pPr>
      <w:proofErr w:type="gramStart"/>
      <w:r>
        <w:rPr>
          <w:rFonts w:ascii="PalatinoLTStd-Italic" w:hAnsi="PalatinoLTStd-Italic" w:hint="eastAsia"/>
          <w:color w:val="000000"/>
          <w:sz w:val="20"/>
        </w:rPr>
        <w:t>绯</w:t>
      </w:r>
      <w:proofErr w:type="gramEnd"/>
      <w:r>
        <w:rPr>
          <w:rFonts w:ascii="PalatinoLTStd-Italic" w:hAnsi="PalatinoLTStd-Italic" w:hint="eastAsia"/>
          <w:color w:val="000000"/>
          <w:sz w:val="20"/>
        </w:rPr>
        <w:t>腐病</w:t>
      </w:r>
      <w:proofErr w:type="spellStart"/>
      <w:r>
        <w:rPr>
          <w:rFonts w:ascii="PalatinoLTStd-Italic" w:hAnsi="PalatinoLTStd-Italic"/>
          <w:i/>
          <w:iCs/>
          <w:color w:val="000000"/>
          <w:sz w:val="20"/>
        </w:rPr>
        <w:t>Corticium</w:t>
      </w:r>
      <w:proofErr w:type="spellEnd"/>
      <w:r>
        <w:rPr>
          <w:rFonts w:ascii="PalatinoLTStd-Italic" w:hAnsi="PalatinoLTStd-Italic"/>
          <w:i/>
          <w:iCs/>
          <w:color w:val="000000"/>
          <w:sz w:val="20"/>
        </w:rPr>
        <w:t xml:space="preserve"> </w:t>
      </w:r>
      <w:proofErr w:type="spellStart"/>
      <w:r>
        <w:rPr>
          <w:rFonts w:ascii="PalatinoLTStd-Italic" w:hAnsi="PalatinoLTStd-Italic"/>
          <w:i/>
          <w:iCs/>
          <w:color w:val="000000"/>
          <w:sz w:val="20"/>
        </w:rPr>
        <w:t>salmonicolor</w:t>
      </w:r>
      <w:proofErr w:type="spellEnd"/>
    </w:p>
    <w:p w14:paraId="724817C8" w14:textId="77777777" w:rsidR="00390CB7" w:rsidRDefault="00000000">
      <w:pPr>
        <w:pStyle w:val="afffffffff1"/>
      </w:pPr>
      <w:r>
        <w:rPr>
          <w:rFonts w:ascii="PalatinoLTStd-Italic" w:hAnsi="PalatinoLTStd-Italic" w:hint="eastAsia"/>
          <w:color w:val="000000"/>
          <w:sz w:val="20"/>
        </w:rPr>
        <w:t>褐根病</w:t>
      </w:r>
      <w:r>
        <w:rPr>
          <w:rFonts w:ascii="PalatinoLTStd-Italic" w:hAnsi="PalatinoLTStd-Italic" w:hint="eastAsia"/>
          <w:i/>
          <w:iCs/>
          <w:color w:val="000000"/>
          <w:sz w:val="20"/>
        </w:rPr>
        <w:t>Phellinus</w:t>
      </w:r>
      <w:r>
        <w:rPr>
          <w:rFonts w:ascii="PalatinoLTStd-Italic" w:hAnsi="PalatinoLTStd-Italic"/>
          <w:i/>
          <w:iCs/>
          <w:color w:val="000000"/>
          <w:sz w:val="20"/>
        </w:rPr>
        <w:t xml:space="preserve"> </w:t>
      </w:r>
      <w:r>
        <w:rPr>
          <w:rFonts w:ascii="PalatinoLTStd-Italic" w:hAnsi="PalatinoLTStd-Italic" w:hint="eastAsia"/>
          <w:i/>
          <w:iCs/>
          <w:color w:val="000000"/>
          <w:sz w:val="20"/>
        </w:rPr>
        <w:t>sp</w:t>
      </w:r>
      <w:r>
        <w:rPr>
          <w:rFonts w:ascii="PalatinoLTStd-Italic" w:hAnsi="PalatinoLTStd-Italic"/>
          <w:i/>
          <w:iCs/>
          <w:color w:val="000000"/>
          <w:sz w:val="20"/>
        </w:rPr>
        <w:t>.</w:t>
      </w:r>
    </w:p>
    <w:p w14:paraId="52C55402" w14:textId="77777777" w:rsidR="00390CB7" w:rsidRDefault="00000000">
      <w:pPr>
        <w:pStyle w:val="afffffffff1"/>
      </w:pPr>
      <w:r>
        <w:rPr>
          <w:rFonts w:ascii="PalatinoLTStd-Italic" w:hAnsi="PalatinoLTStd-Italic" w:hint="eastAsia"/>
          <w:color w:val="000000"/>
          <w:sz w:val="20"/>
        </w:rPr>
        <w:t>根腐病</w:t>
      </w:r>
      <w:proofErr w:type="spellStart"/>
      <w:r>
        <w:rPr>
          <w:rFonts w:ascii="PalatinoLTStd-Italic" w:hAnsi="PalatinoLTStd-Italic"/>
          <w:i/>
          <w:iCs/>
          <w:color w:val="000000"/>
          <w:sz w:val="20"/>
        </w:rPr>
        <w:t>Pratylenchus</w:t>
      </w:r>
      <w:proofErr w:type="spellEnd"/>
      <w:r>
        <w:rPr>
          <w:rFonts w:ascii="PalatinoLTStd-Italic" w:hAnsi="PalatinoLTStd-Italic"/>
          <w:i/>
          <w:iCs/>
          <w:color w:val="000000"/>
          <w:sz w:val="20"/>
        </w:rPr>
        <w:t xml:space="preserve"> </w:t>
      </w:r>
      <w:proofErr w:type="spellStart"/>
      <w:r>
        <w:rPr>
          <w:rFonts w:ascii="PalatinoLTStd-Italic" w:hAnsi="PalatinoLTStd-Italic"/>
          <w:i/>
          <w:iCs/>
          <w:color w:val="000000"/>
          <w:sz w:val="20"/>
        </w:rPr>
        <w:t>coffeae</w:t>
      </w:r>
      <w:proofErr w:type="spellEnd"/>
    </w:p>
    <w:p w14:paraId="7734B068" w14:textId="77777777" w:rsidR="00390CB7" w:rsidRDefault="00000000">
      <w:pPr>
        <w:pStyle w:val="affc"/>
        <w:spacing w:before="312" w:after="312"/>
      </w:pPr>
      <w:r>
        <w:rPr>
          <w:rFonts w:hint="eastAsia"/>
        </w:rPr>
        <w:t>分子标记</w:t>
      </w:r>
    </w:p>
    <w:p w14:paraId="3B608443" w14:textId="77777777" w:rsidR="00390CB7" w:rsidRDefault="00000000">
      <w:pPr>
        <w:pStyle w:val="afffff5"/>
        <w:ind w:firstLine="420"/>
      </w:pPr>
      <w:r>
        <w:rPr>
          <w:rFonts w:hint="eastAsia"/>
        </w:rPr>
        <w:t>对已进行</w:t>
      </w:r>
      <w:proofErr w:type="gramStart"/>
      <w:r>
        <w:rPr>
          <w:rFonts w:hint="eastAsia"/>
        </w:rPr>
        <w:t>过分子</w:t>
      </w:r>
      <w:proofErr w:type="gramEnd"/>
      <w:r>
        <w:rPr>
          <w:rFonts w:hint="eastAsia"/>
        </w:rPr>
        <w:t>标记的榴莲种质，记录分子标记的方法，并注明所用的引物、特征带分子的大小或序列以及所标记的性状和连锁距离。</w:t>
      </w:r>
    </w:p>
    <w:p w14:paraId="00BEC933" w14:textId="77777777" w:rsidR="00390CB7" w:rsidRDefault="00000000">
      <w:pPr>
        <w:pStyle w:val="affffffffe"/>
      </w:pPr>
      <w:r>
        <w:rPr>
          <w:rFonts w:hint="eastAsia"/>
        </w:rPr>
        <w:t>随机扩增多态性D</w:t>
      </w:r>
      <w:r>
        <w:t>NA</w:t>
      </w:r>
      <w:r>
        <w:rPr>
          <w:rFonts w:hint="eastAsia"/>
        </w:rPr>
        <w:t>（R</w:t>
      </w:r>
      <w:r>
        <w:t>APD</w:t>
      </w:r>
      <w:r>
        <w:rPr>
          <w:rFonts w:hint="eastAsia"/>
        </w:rPr>
        <w:t>）</w:t>
      </w:r>
    </w:p>
    <w:p w14:paraId="32394840" w14:textId="77777777" w:rsidR="00390CB7" w:rsidRDefault="00000000">
      <w:pPr>
        <w:pStyle w:val="affffffffe"/>
      </w:pPr>
      <w:r>
        <w:rPr>
          <w:rFonts w:hint="eastAsia"/>
        </w:rPr>
        <w:t>扩增片段长度多态性（A</w:t>
      </w:r>
      <w:r>
        <w:t>FLP</w:t>
      </w:r>
      <w:r>
        <w:rPr>
          <w:rFonts w:hint="eastAsia"/>
        </w:rPr>
        <w:t>）</w:t>
      </w:r>
    </w:p>
    <w:p w14:paraId="5A9584DC" w14:textId="77777777" w:rsidR="00390CB7" w:rsidRDefault="00000000">
      <w:pPr>
        <w:pStyle w:val="affffffffe"/>
      </w:pPr>
      <w:r>
        <w:rPr>
          <w:rFonts w:hint="eastAsia"/>
        </w:rPr>
        <w:t>简单序列重复区间扩增多态性（I</w:t>
      </w:r>
      <w:r>
        <w:t>SSR</w:t>
      </w:r>
      <w:r>
        <w:rPr>
          <w:rFonts w:hint="eastAsia"/>
        </w:rPr>
        <w:t>）</w:t>
      </w:r>
    </w:p>
    <w:p w14:paraId="3516C773" w14:textId="77777777" w:rsidR="00390CB7" w:rsidRDefault="00000000">
      <w:pPr>
        <w:pStyle w:val="affffffffe"/>
      </w:pPr>
      <w:r>
        <w:rPr>
          <w:rFonts w:hint="eastAsia"/>
        </w:rPr>
        <w:t>简单重复序列（S</w:t>
      </w:r>
      <w:r>
        <w:t>SR</w:t>
      </w:r>
      <w:r>
        <w:rPr>
          <w:rFonts w:hint="eastAsia"/>
        </w:rPr>
        <w:t>）</w:t>
      </w:r>
    </w:p>
    <w:p w14:paraId="45EE4890" w14:textId="77777777" w:rsidR="00390CB7" w:rsidRDefault="00000000">
      <w:pPr>
        <w:pStyle w:val="affffffffe"/>
      </w:pPr>
      <w:r>
        <w:rPr>
          <w:rFonts w:hint="eastAsia"/>
        </w:rPr>
        <w:t>其他分子标记</w:t>
      </w:r>
    </w:p>
    <w:p w14:paraId="6162A895" w14:textId="77777777" w:rsidR="00390CB7" w:rsidRDefault="00000000">
      <w:pPr>
        <w:pStyle w:val="affc"/>
        <w:spacing w:before="312" w:after="312"/>
      </w:pPr>
      <w:r>
        <w:rPr>
          <w:rFonts w:hint="eastAsia"/>
        </w:rPr>
        <w:t>细胞学性状</w:t>
      </w:r>
    </w:p>
    <w:p w14:paraId="20EA4807" w14:textId="77777777" w:rsidR="00390CB7" w:rsidRDefault="00000000" w:rsidP="004A163B">
      <w:pPr>
        <w:pStyle w:val="affffffffe"/>
      </w:pPr>
      <w:r>
        <w:rPr>
          <w:rFonts w:hint="eastAsia"/>
        </w:rPr>
        <w:t>染色体数目</w:t>
      </w:r>
      <w:r>
        <w:rPr>
          <w:rFonts w:asciiTheme="minorEastAsia" w:eastAsiaTheme="minorEastAsia" w:hAnsiTheme="minorEastAsia" w:hint="eastAsia"/>
        </w:rPr>
        <w:t>[条</w:t>
      </w:r>
      <w:r>
        <w:rPr>
          <w:rFonts w:asciiTheme="minorEastAsia" w:eastAsiaTheme="minorEastAsia" w:hAnsiTheme="minorEastAsia"/>
        </w:rPr>
        <w:t>]</w:t>
      </w:r>
    </w:p>
    <w:p w14:paraId="56D9FD99" w14:textId="77777777" w:rsidR="00390CB7" w:rsidRDefault="00000000" w:rsidP="004A163B">
      <w:pPr>
        <w:pStyle w:val="affffffffe"/>
      </w:pPr>
      <w:r>
        <w:rPr>
          <w:rFonts w:hint="eastAsia"/>
        </w:rPr>
        <w:t>染色体倍数（</w:t>
      </w:r>
      <w:bookmarkStart w:id="82" w:name="OLE_LINK8"/>
      <w:r>
        <w:rPr>
          <w:rFonts w:hint="eastAsia"/>
        </w:rPr>
        <w:t>2</w:t>
      </w:r>
      <w:r>
        <w:t>X</w:t>
      </w:r>
      <w:r>
        <w:rPr>
          <w:rFonts w:hint="eastAsia"/>
        </w:rPr>
        <w:t>、</w:t>
      </w:r>
      <w:bookmarkEnd w:id="82"/>
      <w:r>
        <w:rPr>
          <w:rFonts w:hint="eastAsia"/>
        </w:rPr>
        <w:t>3</w:t>
      </w:r>
      <w:r>
        <w:t>X</w:t>
      </w:r>
      <w:r>
        <w:rPr>
          <w:rFonts w:hint="eastAsia"/>
        </w:rPr>
        <w:t>、4</w:t>
      </w:r>
      <w:r>
        <w:t>X</w:t>
      </w:r>
      <w:r>
        <w:rPr>
          <w:rFonts w:hint="eastAsia"/>
        </w:rPr>
        <w:t>等或非整倍体）</w:t>
      </w:r>
      <w:bookmarkStart w:id="83" w:name="BookMark8"/>
      <w:bookmarkEnd w:id="22"/>
    </w:p>
    <w:p w14:paraId="03E2B43F" w14:textId="77777777" w:rsidR="00390CB7" w:rsidRDefault="00000000">
      <w:pPr>
        <w:pStyle w:val="afffff5"/>
        <w:ind w:firstLineChars="0" w:firstLine="0"/>
        <w:jc w:val="center"/>
      </w:pPr>
      <w:r>
        <w:rPr>
          <w:rFonts w:hint="eastAsia"/>
          <w:noProof/>
        </w:rPr>
        <w:drawing>
          <wp:inline distT="0" distB="0" distL="0" distR="0" wp14:anchorId="62072BD6" wp14:editId="4829AC73">
            <wp:extent cx="1485900" cy="317500"/>
            <wp:effectExtent l="0" t="0" r="0" b="635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3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83"/>
    </w:p>
    <w:sectPr w:rsidR="00390CB7">
      <w:pgSz w:w="11906" w:h="16838"/>
      <w:pgMar w:top="1928" w:right="1134" w:bottom="1134" w:left="1134" w:header="1418" w:footer="1134" w:gutter="284"/>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B3A15" w14:textId="77777777" w:rsidR="00E3388D" w:rsidRDefault="00E3388D">
      <w:pPr>
        <w:spacing w:line="240" w:lineRule="auto"/>
      </w:pPr>
      <w:r>
        <w:separator/>
      </w:r>
    </w:p>
  </w:endnote>
  <w:endnote w:type="continuationSeparator" w:id="0">
    <w:p w14:paraId="1BA02D14" w14:textId="77777777" w:rsidR="00E3388D" w:rsidRDefault="00E338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LTStd-Roman">
    <w:altName w:val="Palatino Linotype"/>
    <w:charset w:val="00"/>
    <w:family w:val="roman"/>
    <w:pitch w:val="default"/>
  </w:font>
  <w:font w:name="PalatinoLTStd-Italic">
    <w:altName w:val="Palatino Linotype"/>
    <w:charset w:val="00"/>
    <w:family w:val="roman"/>
    <w:pitch w:val="default"/>
  </w:font>
  <w:font w:name="Arial-Bold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F209" w14:textId="77777777" w:rsidR="00390CB7" w:rsidRDefault="00000000">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0316" w14:textId="77777777" w:rsidR="00390CB7" w:rsidRDefault="00390CB7">
    <w:pPr>
      <w:pStyle w:val="afffe"/>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A1CF" w14:textId="77777777" w:rsidR="00390CB7" w:rsidRDefault="00000000">
    <w:pPr>
      <w:pStyle w:val="afffff2"/>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46BC5" w14:textId="77777777" w:rsidR="00E3388D" w:rsidRDefault="00E3388D">
      <w:pPr>
        <w:spacing w:line="240" w:lineRule="auto"/>
      </w:pPr>
      <w:r>
        <w:separator/>
      </w:r>
    </w:p>
  </w:footnote>
  <w:footnote w:type="continuationSeparator" w:id="0">
    <w:p w14:paraId="46E7BDC0" w14:textId="77777777" w:rsidR="00E3388D" w:rsidRDefault="00E338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2726" w14:textId="77777777" w:rsidR="00390CB7" w:rsidRDefault="00000000">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2A72" w14:textId="77777777" w:rsidR="00390CB7" w:rsidRDefault="00390CB7">
    <w:pPr>
      <w:pStyle w:val="affff0"/>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FD0B" w14:textId="77777777" w:rsidR="00390CB7" w:rsidRDefault="00000000">
    <w:pPr>
      <w:pStyle w:val="affff0"/>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Pr>
        <w:lang w:val="fr-FR"/>
      </w:rPr>
      <w:t>DB XX/T 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0E240" w14:textId="3DB9B6C4" w:rsidR="00390CB7" w:rsidRDefault="00000000">
    <w:pPr>
      <w:pStyle w:val="afffffa"/>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sidR="003D2592">
      <w:rPr>
        <w:noProof/>
        <w:lang w:val="fr-FR"/>
      </w:rPr>
      <w:t>DB XX/T XXXX</w:t>
    </w:r>
    <w:r w:rsidR="003D2592">
      <w:rPr>
        <w:noProof/>
        <w:lang w:val="fr-FR"/>
      </w:rPr>
      <w:t>—</w:t>
    </w:r>
    <w:r w:rsidR="003D2592">
      <w:rPr>
        <w:noProof/>
        <w:lang w:val="fr-FR"/>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decimal"/>
      <w:pStyle w:val="af5"/>
      <w:lvlText w:val="%1"/>
      <w:lvlJc w:val="left"/>
      <w:pPr>
        <w:tabs>
          <w:tab w:val="left" w:pos="851"/>
        </w:tabs>
        <w:ind w:left="851" w:hanging="426"/>
      </w:pPr>
      <w:rPr>
        <w:rFonts w:ascii="宋体" w:eastAsia="宋体" w:hAnsi="Times New Roman" w:cs="Times New Roman"/>
        <w:sz w:val="21"/>
      </w:rPr>
    </w:lvl>
    <w:lvl w:ilvl="1">
      <w:start w:val="1"/>
      <w:numFmt w:val="decimal"/>
      <w:pStyle w:val="af6"/>
      <w:lvlText w:val="%2"/>
      <w:lvlJc w:val="left"/>
      <w:pPr>
        <w:tabs>
          <w:tab w:val="left" w:pos="1276"/>
        </w:tabs>
        <w:ind w:left="1276" w:hanging="425"/>
      </w:pPr>
      <w:rPr>
        <w:rFonts w:ascii="宋体" w:eastAsia="宋体" w:hAnsi="Times New Roman" w:cs="Times New Roman"/>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1277"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142"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87909942">
    <w:abstractNumId w:val="0"/>
  </w:num>
  <w:num w:numId="2" w16cid:durableId="791217139">
    <w:abstractNumId w:val="27"/>
  </w:num>
  <w:num w:numId="3" w16cid:durableId="1869946714">
    <w:abstractNumId w:val="5"/>
  </w:num>
  <w:num w:numId="4" w16cid:durableId="1315767213">
    <w:abstractNumId w:val="23"/>
  </w:num>
  <w:num w:numId="5" w16cid:durableId="605701469">
    <w:abstractNumId w:val="18"/>
  </w:num>
  <w:num w:numId="6" w16cid:durableId="2135368812">
    <w:abstractNumId w:val="13"/>
  </w:num>
  <w:num w:numId="7" w16cid:durableId="735278173">
    <w:abstractNumId w:val="8"/>
  </w:num>
  <w:num w:numId="8" w16cid:durableId="1941450906">
    <w:abstractNumId w:val="3"/>
  </w:num>
  <w:num w:numId="9" w16cid:durableId="93328088">
    <w:abstractNumId w:val="9"/>
  </w:num>
  <w:num w:numId="10" w16cid:durableId="763646493">
    <w:abstractNumId w:val="16"/>
  </w:num>
  <w:num w:numId="11" w16cid:durableId="283656818">
    <w:abstractNumId w:val="25"/>
  </w:num>
  <w:num w:numId="12" w16cid:durableId="782578819">
    <w:abstractNumId w:val="11"/>
  </w:num>
  <w:num w:numId="13" w16cid:durableId="718095307">
    <w:abstractNumId w:val="12"/>
  </w:num>
  <w:num w:numId="14" w16cid:durableId="1624187883">
    <w:abstractNumId w:val="7"/>
  </w:num>
  <w:num w:numId="15" w16cid:durableId="1757365678">
    <w:abstractNumId w:val="19"/>
  </w:num>
  <w:num w:numId="16" w16cid:durableId="971515759">
    <w:abstractNumId w:val="21"/>
  </w:num>
  <w:num w:numId="17" w16cid:durableId="1726097036">
    <w:abstractNumId w:val="17"/>
  </w:num>
  <w:num w:numId="18" w16cid:durableId="1994943043">
    <w:abstractNumId w:val="29"/>
  </w:num>
  <w:num w:numId="19" w16cid:durableId="392199966">
    <w:abstractNumId w:val="15"/>
  </w:num>
  <w:num w:numId="20" w16cid:durableId="364598877">
    <w:abstractNumId w:val="1"/>
  </w:num>
  <w:num w:numId="21" w16cid:durableId="1335721005">
    <w:abstractNumId w:val="10"/>
  </w:num>
  <w:num w:numId="22" w16cid:durableId="1697540733">
    <w:abstractNumId w:val="30"/>
  </w:num>
  <w:num w:numId="23" w16cid:durableId="295380125">
    <w:abstractNumId w:val="20"/>
  </w:num>
  <w:num w:numId="24" w16cid:durableId="207687985">
    <w:abstractNumId w:val="6"/>
  </w:num>
  <w:num w:numId="25" w16cid:durableId="1881550834">
    <w:abstractNumId w:val="26"/>
  </w:num>
  <w:num w:numId="26" w16cid:durableId="1289816002">
    <w:abstractNumId w:val="28"/>
  </w:num>
  <w:num w:numId="27" w16cid:durableId="820999844">
    <w:abstractNumId w:val="2"/>
  </w:num>
  <w:num w:numId="28" w16cid:durableId="375349427">
    <w:abstractNumId w:val="4"/>
  </w:num>
  <w:num w:numId="29" w16cid:durableId="318196308">
    <w:abstractNumId w:val="14"/>
  </w:num>
  <w:num w:numId="30" w16cid:durableId="1455099129">
    <w:abstractNumId w:val="24"/>
  </w:num>
  <w:num w:numId="31" w16cid:durableId="719596793">
    <w:abstractNumId w:val="22"/>
  </w:num>
  <w:num w:numId="32" w16cid:durableId="18783531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7704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16298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892788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4714288">
    <w:abstractNumId w:val="12"/>
    <w:lvlOverride w:ilvl="0">
      <w:startOverride w:val="1"/>
    </w:lvlOverride>
    <w:lvlOverride w:ilvl="1">
      <w:startOverride w:val="1"/>
    </w:lvlOverride>
  </w:num>
  <w:num w:numId="37" w16cid:durableId="770199540">
    <w:abstractNumId w:val="12"/>
    <w:lvlOverride w:ilvl="0">
      <w:startOverride w:val="1"/>
    </w:lvlOverride>
    <w:lvlOverride w:ilvl="1">
      <w:startOverride w:val="1"/>
    </w:lvlOverride>
  </w:num>
  <w:num w:numId="38" w16cid:durableId="539980522">
    <w:abstractNumId w:val="12"/>
    <w:lvlOverride w:ilvl="0">
      <w:startOverride w:val="1"/>
    </w:lvlOverride>
    <w:lvlOverride w:ilvl="1">
      <w:startOverride w:val="1"/>
    </w:lvlOverride>
  </w:num>
  <w:num w:numId="39" w16cid:durableId="4950747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949012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413464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797098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350269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59819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995822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109949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61429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945355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45524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10515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612565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057443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173788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812935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170599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364724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179854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223670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372360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652148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166127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268906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62073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213303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829679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3563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569057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91213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1531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215776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715328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006178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09757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034159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813198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392558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65788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903006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509680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958673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408256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886334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065174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402602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898307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121988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345996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76304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661197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525942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83014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650830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79267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004504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110857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8262429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491950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18400164">
    <w:abstractNumId w:val="12"/>
    <w:lvlOverride w:ilvl="0">
      <w:startOverride w:val="1"/>
    </w:lvlOverride>
    <w:lvlOverride w:ilvl="1">
      <w:startOverride w:val="3"/>
    </w:lvlOverride>
  </w:num>
  <w:num w:numId="99" w16cid:durableId="592905219">
    <w:abstractNumId w:val="12"/>
    <w:lvlOverride w:ilvl="0">
      <w:startOverride w:val="1"/>
    </w:lvlOverride>
    <w:lvlOverride w:ilvl="1">
      <w:startOverride w:val="5"/>
    </w:lvlOverride>
  </w:num>
  <w:num w:numId="100" w16cid:durableId="1318612000">
    <w:abstractNumId w:val="12"/>
    <w:lvlOverride w:ilvl="0">
      <w:startOverride w:val="1"/>
    </w:lvlOverride>
    <w:lvlOverride w:ilvl="1">
      <w:startOverride w:val="7"/>
    </w:lvlOverride>
  </w:num>
  <w:num w:numId="101" w16cid:durableId="820267418">
    <w:abstractNumId w:val="12"/>
    <w:lvlOverride w:ilvl="0">
      <w:startOverride w:val="1"/>
    </w:lvlOverride>
    <w:lvlOverride w:ilvl="1">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OlRD7YIdzX5TN71lJIed7t5dLQKGNxg7BRGYLiHvsoJbmeEvgOtz6vz2jyu1O5D2Nrwgk35JzYvuekXH1Rfwvw==" w:salt="leX9lP06vimEjaETS6Tgs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474"/>
    <w:rsid w:val="0000040A"/>
    <w:rsid w:val="00000A94"/>
    <w:rsid w:val="00000E20"/>
    <w:rsid w:val="00001972"/>
    <w:rsid w:val="00001D9A"/>
    <w:rsid w:val="000028B1"/>
    <w:rsid w:val="00002A5E"/>
    <w:rsid w:val="00002FE9"/>
    <w:rsid w:val="00003648"/>
    <w:rsid w:val="00007B3A"/>
    <w:rsid w:val="00007E07"/>
    <w:rsid w:val="000107E0"/>
    <w:rsid w:val="00011EF5"/>
    <w:rsid w:val="00011FDE"/>
    <w:rsid w:val="00012FFD"/>
    <w:rsid w:val="00014162"/>
    <w:rsid w:val="00014340"/>
    <w:rsid w:val="00016985"/>
    <w:rsid w:val="00016A9C"/>
    <w:rsid w:val="00022184"/>
    <w:rsid w:val="00022762"/>
    <w:rsid w:val="000238E0"/>
    <w:rsid w:val="00024822"/>
    <w:rsid w:val="000249DB"/>
    <w:rsid w:val="0002595E"/>
    <w:rsid w:val="00026326"/>
    <w:rsid w:val="000303C3"/>
    <w:rsid w:val="00033173"/>
    <w:rsid w:val="000331D3"/>
    <w:rsid w:val="000346A5"/>
    <w:rsid w:val="00034BA9"/>
    <w:rsid w:val="000359C3"/>
    <w:rsid w:val="00035A7D"/>
    <w:rsid w:val="0003627B"/>
    <w:rsid w:val="000365ED"/>
    <w:rsid w:val="00037AD1"/>
    <w:rsid w:val="00040AD2"/>
    <w:rsid w:val="0004249A"/>
    <w:rsid w:val="00043282"/>
    <w:rsid w:val="00043736"/>
    <w:rsid w:val="00044286"/>
    <w:rsid w:val="00045216"/>
    <w:rsid w:val="0004541F"/>
    <w:rsid w:val="00046AD1"/>
    <w:rsid w:val="00046ED9"/>
    <w:rsid w:val="00047072"/>
    <w:rsid w:val="00047F28"/>
    <w:rsid w:val="00047F58"/>
    <w:rsid w:val="000503AA"/>
    <w:rsid w:val="000506A1"/>
    <w:rsid w:val="000515DD"/>
    <w:rsid w:val="00052067"/>
    <w:rsid w:val="0005265A"/>
    <w:rsid w:val="00053285"/>
    <w:rsid w:val="000539DD"/>
    <w:rsid w:val="00053BD3"/>
    <w:rsid w:val="000556ED"/>
    <w:rsid w:val="000557AE"/>
    <w:rsid w:val="0005584D"/>
    <w:rsid w:val="00055FE2"/>
    <w:rsid w:val="0005616F"/>
    <w:rsid w:val="00057D13"/>
    <w:rsid w:val="00060C2E"/>
    <w:rsid w:val="00061033"/>
    <w:rsid w:val="000619E9"/>
    <w:rsid w:val="000622D4"/>
    <w:rsid w:val="00062DE7"/>
    <w:rsid w:val="0006357D"/>
    <w:rsid w:val="00063DBC"/>
    <w:rsid w:val="00067CF6"/>
    <w:rsid w:val="00067F1E"/>
    <w:rsid w:val="00070524"/>
    <w:rsid w:val="00070B4F"/>
    <w:rsid w:val="00071CC0"/>
    <w:rsid w:val="00073689"/>
    <w:rsid w:val="00073C8C"/>
    <w:rsid w:val="00075034"/>
    <w:rsid w:val="00076460"/>
    <w:rsid w:val="000773B4"/>
    <w:rsid w:val="0007740C"/>
    <w:rsid w:val="00077B64"/>
    <w:rsid w:val="00080A1C"/>
    <w:rsid w:val="0008189E"/>
    <w:rsid w:val="00082317"/>
    <w:rsid w:val="00083D2C"/>
    <w:rsid w:val="00084574"/>
    <w:rsid w:val="0008544C"/>
    <w:rsid w:val="00085AE8"/>
    <w:rsid w:val="00086493"/>
    <w:rsid w:val="00086AA1"/>
    <w:rsid w:val="00086C95"/>
    <w:rsid w:val="00087A77"/>
    <w:rsid w:val="00090CA6"/>
    <w:rsid w:val="00091F9D"/>
    <w:rsid w:val="00092B8A"/>
    <w:rsid w:val="00092FB0"/>
    <w:rsid w:val="000934C5"/>
    <w:rsid w:val="00093D25"/>
    <w:rsid w:val="00093DAB"/>
    <w:rsid w:val="00094BD4"/>
    <w:rsid w:val="00094D73"/>
    <w:rsid w:val="00096538"/>
    <w:rsid w:val="00096CF0"/>
    <w:rsid w:val="00096D63"/>
    <w:rsid w:val="000976AD"/>
    <w:rsid w:val="000A0531"/>
    <w:rsid w:val="000A0B60"/>
    <w:rsid w:val="000A0EB8"/>
    <w:rsid w:val="000A19FC"/>
    <w:rsid w:val="000A1E29"/>
    <w:rsid w:val="000A206F"/>
    <w:rsid w:val="000A2397"/>
    <w:rsid w:val="000A296B"/>
    <w:rsid w:val="000A7311"/>
    <w:rsid w:val="000B060F"/>
    <w:rsid w:val="000B1592"/>
    <w:rsid w:val="000B1FF2"/>
    <w:rsid w:val="000B3CDA"/>
    <w:rsid w:val="000B6A0B"/>
    <w:rsid w:val="000C0F6C"/>
    <w:rsid w:val="000C11DB"/>
    <w:rsid w:val="000C1492"/>
    <w:rsid w:val="000C2FBD"/>
    <w:rsid w:val="000C32E8"/>
    <w:rsid w:val="000C4B41"/>
    <w:rsid w:val="000C57D6"/>
    <w:rsid w:val="000C62EE"/>
    <w:rsid w:val="000C6362"/>
    <w:rsid w:val="000C7415"/>
    <w:rsid w:val="000C7666"/>
    <w:rsid w:val="000D0A9C"/>
    <w:rsid w:val="000D1795"/>
    <w:rsid w:val="000D1CD9"/>
    <w:rsid w:val="000D2D77"/>
    <w:rsid w:val="000D329A"/>
    <w:rsid w:val="000D385D"/>
    <w:rsid w:val="000D42C7"/>
    <w:rsid w:val="000D4B9C"/>
    <w:rsid w:val="000D4EB6"/>
    <w:rsid w:val="000D6E9C"/>
    <w:rsid w:val="000D70C0"/>
    <w:rsid w:val="000D753B"/>
    <w:rsid w:val="000E02A3"/>
    <w:rsid w:val="000E268A"/>
    <w:rsid w:val="000E4327"/>
    <w:rsid w:val="000E4C9E"/>
    <w:rsid w:val="000E6FD7"/>
    <w:rsid w:val="000F06E1"/>
    <w:rsid w:val="000F0E3C"/>
    <w:rsid w:val="000F19D5"/>
    <w:rsid w:val="000F4AEA"/>
    <w:rsid w:val="000F4BC6"/>
    <w:rsid w:val="000F5C29"/>
    <w:rsid w:val="000F5EB9"/>
    <w:rsid w:val="000F633F"/>
    <w:rsid w:val="000F67E9"/>
    <w:rsid w:val="000F6DCF"/>
    <w:rsid w:val="00101DAF"/>
    <w:rsid w:val="00104890"/>
    <w:rsid w:val="00104926"/>
    <w:rsid w:val="00104F22"/>
    <w:rsid w:val="00106E13"/>
    <w:rsid w:val="00107D18"/>
    <w:rsid w:val="00111006"/>
    <w:rsid w:val="00113B1E"/>
    <w:rsid w:val="00116A47"/>
    <w:rsid w:val="00116DC1"/>
    <w:rsid w:val="0011711C"/>
    <w:rsid w:val="00120172"/>
    <w:rsid w:val="0012059C"/>
    <w:rsid w:val="00121727"/>
    <w:rsid w:val="0012198E"/>
    <w:rsid w:val="00121ED7"/>
    <w:rsid w:val="00123A1D"/>
    <w:rsid w:val="00124C9F"/>
    <w:rsid w:val="00124E4F"/>
    <w:rsid w:val="001253F2"/>
    <w:rsid w:val="001253FD"/>
    <w:rsid w:val="001260B7"/>
    <w:rsid w:val="001265CB"/>
    <w:rsid w:val="0012734F"/>
    <w:rsid w:val="001321C6"/>
    <w:rsid w:val="001325C4"/>
    <w:rsid w:val="00133010"/>
    <w:rsid w:val="001338EE"/>
    <w:rsid w:val="00133AAE"/>
    <w:rsid w:val="00135323"/>
    <w:rsid w:val="001356C4"/>
    <w:rsid w:val="00135B6B"/>
    <w:rsid w:val="00140436"/>
    <w:rsid w:val="00141114"/>
    <w:rsid w:val="00142969"/>
    <w:rsid w:val="001432C6"/>
    <w:rsid w:val="001446C2"/>
    <w:rsid w:val="0014553C"/>
    <w:rsid w:val="001457E7"/>
    <w:rsid w:val="00145D9D"/>
    <w:rsid w:val="00146388"/>
    <w:rsid w:val="00147E1B"/>
    <w:rsid w:val="001529E5"/>
    <w:rsid w:val="00152FDE"/>
    <w:rsid w:val="00153B9D"/>
    <w:rsid w:val="00153C7E"/>
    <w:rsid w:val="00156B25"/>
    <w:rsid w:val="00156E1A"/>
    <w:rsid w:val="00157894"/>
    <w:rsid w:val="00157B55"/>
    <w:rsid w:val="001642FA"/>
    <w:rsid w:val="001649EB"/>
    <w:rsid w:val="00164BAF"/>
    <w:rsid w:val="00164C6D"/>
    <w:rsid w:val="00164FA8"/>
    <w:rsid w:val="00165065"/>
    <w:rsid w:val="00165434"/>
    <w:rsid w:val="0016580B"/>
    <w:rsid w:val="00165F49"/>
    <w:rsid w:val="00166B88"/>
    <w:rsid w:val="0016770A"/>
    <w:rsid w:val="00167B16"/>
    <w:rsid w:val="00170804"/>
    <w:rsid w:val="001708E9"/>
    <w:rsid w:val="0017340B"/>
    <w:rsid w:val="00173FB1"/>
    <w:rsid w:val="00174B3C"/>
    <w:rsid w:val="001757B7"/>
    <w:rsid w:val="00176DFD"/>
    <w:rsid w:val="00181107"/>
    <w:rsid w:val="00184414"/>
    <w:rsid w:val="001852C9"/>
    <w:rsid w:val="00187646"/>
    <w:rsid w:val="00190087"/>
    <w:rsid w:val="001900A9"/>
    <w:rsid w:val="00190CC1"/>
    <w:rsid w:val="001913C4"/>
    <w:rsid w:val="00192E93"/>
    <w:rsid w:val="00193278"/>
    <w:rsid w:val="0019348F"/>
    <w:rsid w:val="00193A07"/>
    <w:rsid w:val="001940DA"/>
    <w:rsid w:val="001948C2"/>
    <w:rsid w:val="00194C95"/>
    <w:rsid w:val="00194E32"/>
    <w:rsid w:val="00194FC0"/>
    <w:rsid w:val="00195C34"/>
    <w:rsid w:val="00196EF5"/>
    <w:rsid w:val="00196F80"/>
    <w:rsid w:val="00197D67"/>
    <w:rsid w:val="001A134A"/>
    <w:rsid w:val="001A1A53"/>
    <w:rsid w:val="001A234A"/>
    <w:rsid w:val="001A2956"/>
    <w:rsid w:val="001A4A9E"/>
    <w:rsid w:val="001A4CF3"/>
    <w:rsid w:val="001A69B5"/>
    <w:rsid w:val="001A781B"/>
    <w:rsid w:val="001B06E8"/>
    <w:rsid w:val="001B241B"/>
    <w:rsid w:val="001B4D83"/>
    <w:rsid w:val="001B71D0"/>
    <w:rsid w:val="001B71EE"/>
    <w:rsid w:val="001C04A8"/>
    <w:rsid w:val="001C16A5"/>
    <w:rsid w:val="001C2270"/>
    <w:rsid w:val="001C23EA"/>
    <w:rsid w:val="001C2C03"/>
    <w:rsid w:val="001C2D9F"/>
    <w:rsid w:val="001C42F7"/>
    <w:rsid w:val="001C49E5"/>
    <w:rsid w:val="001C65D8"/>
    <w:rsid w:val="001C680C"/>
    <w:rsid w:val="001C7FEA"/>
    <w:rsid w:val="001D0499"/>
    <w:rsid w:val="001D0BBE"/>
    <w:rsid w:val="001D0ED4"/>
    <w:rsid w:val="001D10E1"/>
    <w:rsid w:val="001D212F"/>
    <w:rsid w:val="001D29D7"/>
    <w:rsid w:val="001D2DE7"/>
    <w:rsid w:val="001D411C"/>
    <w:rsid w:val="001D442C"/>
    <w:rsid w:val="001D638D"/>
    <w:rsid w:val="001D63E5"/>
    <w:rsid w:val="001E1B6A"/>
    <w:rsid w:val="001E2484"/>
    <w:rsid w:val="001E293F"/>
    <w:rsid w:val="001E297C"/>
    <w:rsid w:val="001E3CC4"/>
    <w:rsid w:val="001E43E0"/>
    <w:rsid w:val="001E4882"/>
    <w:rsid w:val="001E5D13"/>
    <w:rsid w:val="001E73AB"/>
    <w:rsid w:val="001F092D"/>
    <w:rsid w:val="001F143A"/>
    <w:rsid w:val="001F1605"/>
    <w:rsid w:val="001F2508"/>
    <w:rsid w:val="001F4816"/>
    <w:rsid w:val="001F4EE9"/>
    <w:rsid w:val="001F69B4"/>
    <w:rsid w:val="001F6FE0"/>
    <w:rsid w:val="001F72F1"/>
    <w:rsid w:val="001F77C7"/>
    <w:rsid w:val="001F7852"/>
    <w:rsid w:val="00200183"/>
    <w:rsid w:val="00200333"/>
    <w:rsid w:val="00201020"/>
    <w:rsid w:val="0020107D"/>
    <w:rsid w:val="00201381"/>
    <w:rsid w:val="00202AA4"/>
    <w:rsid w:val="00202B2B"/>
    <w:rsid w:val="00202FE4"/>
    <w:rsid w:val="002031F7"/>
    <w:rsid w:val="002040E6"/>
    <w:rsid w:val="0020527B"/>
    <w:rsid w:val="00205F2C"/>
    <w:rsid w:val="0020663A"/>
    <w:rsid w:val="00210B15"/>
    <w:rsid w:val="00211892"/>
    <w:rsid w:val="00211F72"/>
    <w:rsid w:val="00213791"/>
    <w:rsid w:val="00213D20"/>
    <w:rsid w:val="00213FF3"/>
    <w:rsid w:val="002142EA"/>
    <w:rsid w:val="0021586C"/>
    <w:rsid w:val="00215EEA"/>
    <w:rsid w:val="0021771D"/>
    <w:rsid w:val="002204BB"/>
    <w:rsid w:val="00221B79"/>
    <w:rsid w:val="00221C6B"/>
    <w:rsid w:val="002253A1"/>
    <w:rsid w:val="00225C27"/>
    <w:rsid w:val="00225CF8"/>
    <w:rsid w:val="00225D60"/>
    <w:rsid w:val="00226F71"/>
    <w:rsid w:val="00227467"/>
    <w:rsid w:val="0022794E"/>
    <w:rsid w:val="00230B2D"/>
    <w:rsid w:val="00230D6F"/>
    <w:rsid w:val="00231875"/>
    <w:rsid w:val="002327FF"/>
    <w:rsid w:val="00233B34"/>
    <w:rsid w:val="00233D64"/>
    <w:rsid w:val="002341C0"/>
    <w:rsid w:val="0023482A"/>
    <w:rsid w:val="002359CB"/>
    <w:rsid w:val="00235E1C"/>
    <w:rsid w:val="00237E53"/>
    <w:rsid w:val="00240DDA"/>
    <w:rsid w:val="00241D7D"/>
    <w:rsid w:val="00243540"/>
    <w:rsid w:val="00244663"/>
    <w:rsid w:val="0024497B"/>
    <w:rsid w:val="0024515B"/>
    <w:rsid w:val="00245F8D"/>
    <w:rsid w:val="00246021"/>
    <w:rsid w:val="0024666E"/>
    <w:rsid w:val="00246DC1"/>
    <w:rsid w:val="00247F52"/>
    <w:rsid w:val="00250B25"/>
    <w:rsid w:val="00250BBE"/>
    <w:rsid w:val="002515C2"/>
    <w:rsid w:val="0025194F"/>
    <w:rsid w:val="00251CAF"/>
    <w:rsid w:val="002539E9"/>
    <w:rsid w:val="00253C0C"/>
    <w:rsid w:val="00254687"/>
    <w:rsid w:val="00256985"/>
    <w:rsid w:val="00256D9D"/>
    <w:rsid w:val="002573CA"/>
    <w:rsid w:val="0026148A"/>
    <w:rsid w:val="00261A7E"/>
    <w:rsid w:val="00261CB7"/>
    <w:rsid w:val="00262696"/>
    <w:rsid w:val="00262B29"/>
    <w:rsid w:val="00263D25"/>
    <w:rsid w:val="002643C3"/>
    <w:rsid w:val="0026457A"/>
    <w:rsid w:val="00264785"/>
    <w:rsid w:val="00264A0C"/>
    <w:rsid w:val="00264A13"/>
    <w:rsid w:val="00265E6B"/>
    <w:rsid w:val="00266EEB"/>
    <w:rsid w:val="00267EF4"/>
    <w:rsid w:val="00270CB8"/>
    <w:rsid w:val="002717D9"/>
    <w:rsid w:val="0027231A"/>
    <w:rsid w:val="00272B08"/>
    <w:rsid w:val="00273340"/>
    <w:rsid w:val="002766B2"/>
    <w:rsid w:val="00276EE8"/>
    <w:rsid w:val="002771AC"/>
    <w:rsid w:val="00281468"/>
    <w:rsid w:val="00281597"/>
    <w:rsid w:val="00281BB8"/>
    <w:rsid w:val="00281E9E"/>
    <w:rsid w:val="00282405"/>
    <w:rsid w:val="002824FA"/>
    <w:rsid w:val="002839C0"/>
    <w:rsid w:val="00285170"/>
    <w:rsid w:val="00285361"/>
    <w:rsid w:val="00286A60"/>
    <w:rsid w:val="00286ED7"/>
    <w:rsid w:val="0029094D"/>
    <w:rsid w:val="00291FB2"/>
    <w:rsid w:val="002928AD"/>
    <w:rsid w:val="00292D60"/>
    <w:rsid w:val="00293B30"/>
    <w:rsid w:val="00293CD3"/>
    <w:rsid w:val="00294D34"/>
    <w:rsid w:val="00294E3B"/>
    <w:rsid w:val="00296193"/>
    <w:rsid w:val="00296C66"/>
    <w:rsid w:val="00296EBE"/>
    <w:rsid w:val="002974E3"/>
    <w:rsid w:val="002A084B"/>
    <w:rsid w:val="002A1260"/>
    <w:rsid w:val="002A1589"/>
    <w:rsid w:val="002A1608"/>
    <w:rsid w:val="002A179C"/>
    <w:rsid w:val="002A1A2D"/>
    <w:rsid w:val="002A25DC"/>
    <w:rsid w:val="002A2D25"/>
    <w:rsid w:val="002A3AAB"/>
    <w:rsid w:val="002A4CEA"/>
    <w:rsid w:val="002A5977"/>
    <w:rsid w:val="002A5A13"/>
    <w:rsid w:val="002A63FC"/>
    <w:rsid w:val="002A757F"/>
    <w:rsid w:val="002A7986"/>
    <w:rsid w:val="002A7F44"/>
    <w:rsid w:val="002B0C40"/>
    <w:rsid w:val="002B1966"/>
    <w:rsid w:val="002B2482"/>
    <w:rsid w:val="002B4508"/>
    <w:rsid w:val="002B5779"/>
    <w:rsid w:val="002B5C9A"/>
    <w:rsid w:val="002B6168"/>
    <w:rsid w:val="002B7332"/>
    <w:rsid w:val="002B7F51"/>
    <w:rsid w:val="002C0105"/>
    <w:rsid w:val="002C09E7"/>
    <w:rsid w:val="002C1E06"/>
    <w:rsid w:val="002C1E1C"/>
    <w:rsid w:val="002C3F07"/>
    <w:rsid w:val="002C418C"/>
    <w:rsid w:val="002C5278"/>
    <w:rsid w:val="002C53C2"/>
    <w:rsid w:val="002C6B7B"/>
    <w:rsid w:val="002C7EBB"/>
    <w:rsid w:val="002D06C1"/>
    <w:rsid w:val="002D0818"/>
    <w:rsid w:val="002D0D83"/>
    <w:rsid w:val="002D1399"/>
    <w:rsid w:val="002D1E82"/>
    <w:rsid w:val="002D2DEF"/>
    <w:rsid w:val="002D395F"/>
    <w:rsid w:val="002D3C06"/>
    <w:rsid w:val="002D42B5"/>
    <w:rsid w:val="002D4F1A"/>
    <w:rsid w:val="002D6A07"/>
    <w:rsid w:val="002D6EC6"/>
    <w:rsid w:val="002D7738"/>
    <w:rsid w:val="002D79AC"/>
    <w:rsid w:val="002E039D"/>
    <w:rsid w:val="002E108A"/>
    <w:rsid w:val="002E4D5A"/>
    <w:rsid w:val="002E6326"/>
    <w:rsid w:val="002E6462"/>
    <w:rsid w:val="002F30E0"/>
    <w:rsid w:val="002F35E4"/>
    <w:rsid w:val="002F3730"/>
    <w:rsid w:val="002F38E1"/>
    <w:rsid w:val="002F5078"/>
    <w:rsid w:val="002F5120"/>
    <w:rsid w:val="002F668D"/>
    <w:rsid w:val="002F7AA6"/>
    <w:rsid w:val="002F7AF6"/>
    <w:rsid w:val="00300E63"/>
    <w:rsid w:val="00302F5F"/>
    <w:rsid w:val="0030441D"/>
    <w:rsid w:val="00304753"/>
    <w:rsid w:val="00304CC5"/>
    <w:rsid w:val="00306063"/>
    <w:rsid w:val="00310855"/>
    <w:rsid w:val="00311135"/>
    <w:rsid w:val="00311E55"/>
    <w:rsid w:val="003125BA"/>
    <w:rsid w:val="003129F3"/>
    <w:rsid w:val="00313B85"/>
    <w:rsid w:val="00315CC0"/>
    <w:rsid w:val="00316CD8"/>
    <w:rsid w:val="00317988"/>
    <w:rsid w:val="00321242"/>
    <w:rsid w:val="003221B4"/>
    <w:rsid w:val="0032258D"/>
    <w:rsid w:val="0032283C"/>
    <w:rsid w:val="00322E62"/>
    <w:rsid w:val="00324D13"/>
    <w:rsid w:val="00324D2A"/>
    <w:rsid w:val="00324EDD"/>
    <w:rsid w:val="003262DE"/>
    <w:rsid w:val="00331013"/>
    <w:rsid w:val="00331426"/>
    <w:rsid w:val="003331E4"/>
    <w:rsid w:val="0033434E"/>
    <w:rsid w:val="00336C64"/>
    <w:rsid w:val="00337162"/>
    <w:rsid w:val="00337744"/>
    <w:rsid w:val="0034194F"/>
    <w:rsid w:val="00341D31"/>
    <w:rsid w:val="00344605"/>
    <w:rsid w:val="00344929"/>
    <w:rsid w:val="003474AA"/>
    <w:rsid w:val="00347FAD"/>
    <w:rsid w:val="00350509"/>
    <w:rsid w:val="00350CBF"/>
    <w:rsid w:val="00350D1D"/>
    <w:rsid w:val="00352C83"/>
    <w:rsid w:val="00353E43"/>
    <w:rsid w:val="0035402F"/>
    <w:rsid w:val="00356BB4"/>
    <w:rsid w:val="00357EF4"/>
    <w:rsid w:val="003615D2"/>
    <w:rsid w:val="0036429C"/>
    <w:rsid w:val="003643FB"/>
    <w:rsid w:val="00364A53"/>
    <w:rsid w:val="003652B9"/>
    <w:rsid w:val="00365418"/>
    <w:rsid w:val="003654CB"/>
    <w:rsid w:val="00365853"/>
    <w:rsid w:val="00365AA9"/>
    <w:rsid w:val="00365F86"/>
    <w:rsid w:val="00365F87"/>
    <w:rsid w:val="00366E89"/>
    <w:rsid w:val="003705F4"/>
    <w:rsid w:val="00370D58"/>
    <w:rsid w:val="0037104B"/>
    <w:rsid w:val="00371316"/>
    <w:rsid w:val="00374716"/>
    <w:rsid w:val="003747A2"/>
    <w:rsid w:val="00376713"/>
    <w:rsid w:val="00381815"/>
    <w:rsid w:val="003819AF"/>
    <w:rsid w:val="00381A44"/>
    <w:rsid w:val="003820E9"/>
    <w:rsid w:val="00382DE7"/>
    <w:rsid w:val="00382E44"/>
    <w:rsid w:val="00384FFC"/>
    <w:rsid w:val="00385920"/>
    <w:rsid w:val="00386098"/>
    <w:rsid w:val="0038654A"/>
    <w:rsid w:val="003872FC"/>
    <w:rsid w:val="00387ADC"/>
    <w:rsid w:val="00387F32"/>
    <w:rsid w:val="00390020"/>
    <w:rsid w:val="0039021F"/>
    <w:rsid w:val="003903D6"/>
    <w:rsid w:val="00390CB7"/>
    <w:rsid w:val="00390EE6"/>
    <w:rsid w:val="0039118F"/>
    <w:rsid w:val="00392AD7"/>
    <w:rsid w:val="00392E9B"/>
    <w:rsid w:val="00392FD6"/>
    <w:rsid w:val="00393076"/>
    <w:rsid w:val="003938D9"/>
    <w:rsid w:val="003941FF"/>
    <w:rsid w:val="00394376"/>
    <w:rsid w:val="003943FF"/>
    <w:rsid w:val="003953A2"/>
    <w:rsid w:val="00395700"/>
    <w:rsid w:val="003974EB"/>
    <w:rsid w:val="00397CC5"/>
    <w:rsid w:val="003A1582"/>
    <w:rsid w:val="003A204C"/>
    <w:rsid w:val="003A2842"/>
    <w:rsid w:val="003A28B6"/>
    <w:rsid w:val="003A4077"/>
    <w:rsid w:val="003A72ED"/>
    <w:rsid w:val="003A7B03"/>
    <w:rsid w:val="003B00E5"/>
    <w:rsid w:val="003B09AD"/>
    <w:rsid w:val="003B1F18"/>
    <w:rsid w:val="003B2EF8"/>
    <w:rsid w:val="003B46C6"/>
    <w:rsid w:val="003B5AE4"/>
    <w:rsid w:val="003B5BF0"/>
    <w:rsid w:val="003B60BF"/>
    <w:rsid w:val="003B6BE3"/>
    <w:rsid w:val="003C010C"/>
    <w:rsid w:val="003C0A6C"/>
    <w:rsid w:val="003C0FC9"/>
    <w:rsid w:val="003C14F8"/>
    <w:rsid w:val="003C2FB2"/>
    <w:rsid w:val="003C5A43"/>
    <w:rsid w:val="003C6DD2"/>
    <w:rsid w:val="003D0519"/>
    <w:rsid w:val="003D0FF6"/>
    <w:rsid w:val="003D2592"/>
    <w:rsid w:val="003D262C"/>
    <w:rsid w:val="003D2779"/>
    <w:rsid w:val="003D399E"/>
    <w:rsid w:val="003D6D61"/>
    <w:rsid w:val="003D79C6"/>
    <w:rsid w:val="003E090A"/>
    <w:rsid w:val="003E091D"/>
    <w:rsid w:val="003E0B30"/>
    <w:rsid w:val="003E1C53"/>
    <w:rsid w:val="003E2A69"/>
    <w:rsid w:val="003E2D49"/>
    <w:rsid w:val="003E2E8F"/>
    <w:rsid w:val="003E2FD4"/>
    <w:rsid w:val="003E36FB"/>
    <w:rsid w:val="003E49F6"/>
    <w:rsid w:val="003E660F"/>
    <w:rsid w:val="003E75E3"/>
    <w:rsid w:val="003E78A0"/>
    <w:rsid w:val="003F0841"/>
    <w:rsid w:val="003F23D3"/>
    <w:rsid w:val="003F275C"/>
    <w:rsid w:val="003F2E40"/>
    <w:rsid w:val="003F3F08"/>
    <w:rsid w:val="003F48D7"/>
    <w:rsid w:val="003F49F1"/>
    <w:rsid w:val="003F6272"/>
    <w:rsid w:val="00400E72"/>
    <w:rsid w:val="00401400"/>
    <w:rsid w:val="004021BF"/>
    <w:rsid w:val="0040447D"/>
    <w:rsid w:val="00404869"/>
    <w:rsid w:val="004053B2"/>
    <w:rsid w:val="00405884"/>
    <w:rsid w:val="004069DF"/>
    <w:rsid w:val="00407D39"/>
    <w:rsid w:val="00411017"/>
    <w:rsid w:val="004117CB"/>
    <w:rsid w:val="00414357"/>
    <w:rsid w:val="0041477A"/>
    <w:rsid w:val="004167A3"/>
    <w:rsid w:val="00417470"/>
    <w:rsid w:val="004211D0"/>
    <w:rsid w:val="00422351"/>
    <w:rsid w:val="0042237C"/>
    <w:rsid w:val="00422AD2"/>
    <w:rsid w:val="00422E4A"/>
    <w:rsid w:val="004261D6"/>
    <w:rsid w:val="0042740A"/>
    <w:rsid w:val="0043018E"/>
    <w:rsid w:val="00431116"/>
    <w:rsid w:val="00431FEF"/>
    <w:rsid w:val="00432DAA"/>
    <w:rsid w:val="00434305"/>
    <w:rsid w:val="004344CD"/>
    <w:rsid w:val="00434ED9"/>
    <w:rsid w:val="00435DF7"/>
    <w:rsid w:val="0043663A"/>
    <w:rsid w:val="004376B3"/>
    <w:rsid w:val="0044083F"/>
    <w:rsid w:val="00440E8B"/>
    <w:rsid w:val="00441AE7"/>
    <w:rsid w:val="004429DE"/>
    <w:rsid w:val="00444675"/>
    <w:rsid w:val="00445574"/>
    <w:rsid w:val="004467FB"/>
    <w:rsid w:val="00446AA3"/>
    <w:rsid w:val="00452D6B"/>
    <w:rsid w:val="004538A0"/>
    <w:rsid w:val="0045446D"/>
    <w:rsid w:val="00454484"/>
    <w:rsid w:val="0045517B"/>
    <w:rsid w:val="004629BC"/>
    <w:rsid w:val="00463721"/>
    <w:rsid w:val="00463B77"/>
    <w:rsid w:val="00463C7B"/>
    <w:rsid w:val="004644A6"/>
    <w:rsid w:val="004659BD"/>
    <w:rsid w:val="004669D7"/>
    <w:rsid w:val="00467E01"/>
    <w:rsid w:val="00470775"/>
    <w:rsid w:val="004708D5"/>
    <w:rsid w:val="004746B1"/>
    <w:rsid w:val="0047583F"/>
    <w:rsid w:val="00475DE8"/>
    <w:rsid w:val="0048057A"/>
    <w:rsid w:val="00481C44"/>
    <w:rsid w:val="004822E8"/>
    <w:rsid w:val="0048275E"/>
    <w:rsid w:val="00484936"/>
    <w:rsid w:val="00485C89"/>
    <w:rsid w:val="00485DFA"/>
    <w:rsid w:val="00486BE3"/>
    <w:rsid w:val="004905E4"/>
    <w:rsid w:val="00490A89"/>
    <w:rsid w:val="00490AB4"/>
    <w:rsid w:val="004910C8"/>
    <w:rsid w:val="00492818"/>
    <w:rsid w:val="00492F02"/>
    <w:rsid w:val="004939AE"/>
    <w:rsid w:val="0049656D"/>
    <w:rsid w:val="004967FE"/>
    <w:rsid w:val="004A12DF"/>
    <w:rsid w:val="004A163B"/>
    <w:rsid w:val="004A17E6"/>
    <w:rsid w:val="004A1BA8"/>
    <w:rsid w:val="004A4B57"/>
    <w:rsid w:val="004A63FA"/>
    <w:rsid w:val="004A7C31"/>
    <w:rsid w:val="004A7E7C"/>
    <w:rsid w:val="004A7E9C"/>
    <w:rsid w:val="004B0272"/>
    <w:rsid w:val="004B2701"/>
    <w:rsid w:val="004B2CA2"/>
    <w:rsid w:val="004B2CB4"/>
    <w:rsid w:val="004B2E1B"/>
    <w:rsid w:val="004B3AA8"/>
    <w:rsid w:val="004B3E93"/>
    <w:rsid w:val="004B6795"/>
    <w:rsid w:val="004C027A"/>
    <w:rsid w:val="004C1EB4"/>
    <w:rsid w:val="004C1FBC"/>
    <w:rsid w:val="004C3F1D"/>
    <w:rsid w:val="004C458D"/>
    <w:rsid w:val="004C74FB"/>
    <w:rsid w:val="004C7556"/>
    <w:rsid w:val="004C7E8B"/>
    <w:rsid w:val="004C7E9D"/>
    <w:rsid w:val="004C7F67"/>
    <w:rsid w:val="004D076D"/>
    <w:rsid w:val="004D0EF1"/>
    <w:rsid w:val="004D1337"/>
    <w:rsid w:val="004D2253"/>
    <w:rsid w:val="004D397C"/>
    <w:rsid w:val="004D4406"/>
    <w:rsid w:val="004D444E"/>
    <w:rsid w:val="004D604B"/>
    <w:rsid w:val="004D6C12"/>
    <w:rsid w:val="004D7C42"/>
    <w:rsid w:val="004E0465"/>
    <w:rsid w:val="004E0F77"/>
    <w:rsid w:val="004E127B"/>
    <w:rsid w:val="004E1C0A"/>
    <w:rsid w:val="004E2B06"/>
    <w:rsid w:val="004E30C5"/>
    <w:rsid w:val="004E38F2"/>
    <w:rsid w:val="004E4AA5"/>
    <w:rsid w:val="004E4AEE"/>
    <w:rsid w:val="004E525C"/>
    <w:rsid w:val="004E59E3"/>
    <w:rsid w:val="004E67C0"/>
    <w:rsid w:val="004F31CA"/>
    <w:rsid w:val="004F391A"/>
    <w:rsid w:val="004F3CFB"/>
    <w:rsid w:val="004F3F87"/>
    <w:rsid w:val="004F4DB6"/>
    <w:rsid w:val="004F6456"/>
    <w:rsid w:val="004F696E"/>
    <w:rsid w:val="004F6C71"/>
    <w:rsid w:val="00500063"/>
    <w:rsid w:val="00501139"/>
    <w:rsid w:val="005014DD"/>
    <w:rsid w:val="0050363E"/>
    <w:rsid w:val="005038F0"/>
    <w:rsid w:val="005039BC"/>
    <w:rsid w:val="005043BB"/>
    <w:rsid w:val="00504A3D"/>
    <w:rsid w:val="005050D9"/>
    <w:rsid w:val="00505767"/>
    <w:rsid w:val="005062CC"/>
    <w:rsid w:val="005073F0"/>
    <w:rsid w:val="00510A7B"/>
    <w:rsid w:val="005115DE"/>
    <w:rsid w:val="0051228E"/>
    <w:rsid w:val="00512F6E"/>
    <w:rsid w:val="00513038"/>
    <w:rsid w:val="00514174"/>
    <w:rsid w:val="00516088"/>
    <w:rsid w:val="005168FB"/>
    <w:rsid w:val="00516A83"/>
    <w:rsid w:val="00516B0B"/>
    <w:rsid w:val="005220EC"/>
    <w:rsid w:val="00523060"/>
    <w:rsid w:val="00523132"/>
    <w:rsid w:val="00523F95"/>
    <w:rsid w:val="00524D65"/>
    <w:rsid w:val="00524DDE"/>
    <w:rsid w:val="00525B16"/>
    <w:rsid w:val="0053279C"/>
    <w:rsid w:val="00533D04"/>
    <w:rsid w:val="00534804"/>
    <w:rsid w:val="00534BDF"/>
    <w:rsid w:val="005351E2"/>
    <w:rsid w:val="005354EA"/>
    <w:rsid w:val="0053585F"/>
    <w:rsid w:val="00535EC4"/>
    <w:rsid w:val="00535ED9"/>
    <w:rsid w:val="00535EFD"/>
    <w:rsid w:val="0053692B"/>
    <w:rsid w:val="00541853"/>
    <w:rsid w:val="00541C1F"/>
    <w:rsid w:val="005423D2"/>
    <w:rsid w:val="005427D8"/>
    <w:rsid w:val="00542BEF"/>
    <w:rsid w:val="00543BDA"/>
    <w:rsid w:val="005441CC"/>
    <w:rsid w:val="005479DA"/>
    <w:rsid w:val="00547BCC"/>
    <w:rsid w:val="0055013B"/>
    <w:rsid w:val="00551F6F"/>
    <w:rsid w:val="00552612"/>
    <w:rsid w:val="00554E8A"/>
    <w:rsid w:val="00555044"/>
    <w:rsid w:val="00556C94"/>
    <w:rsid w:val="00561475"/>
    <w:rsid w:val="00561C01"/>
    <w:rsid w:val="00561F77"/>
    <w:rsid w:val="00562A3E"/>
    <w:rsid w:val="005636BA"/>
    <w:rsid w:val="005638C3"/>
    <w:rsid w:val="00563AFB"/>
    <w:rsid w:val="0056487B"/>
    <w:rsid w:val="00564FB9"/>
    <w:rsid w:val="00567F90"/>
    <w:rsid w:val="00567FF9"/>
    <w:rsid w:val="00570384"/>
    <w:rsid w:val="00570A9A"/>
    <w:rsid w:val="00573D9E"/>
    <w:rsid w:val="00575167"/>
    <w:rsid w:val="005756B7"/>
    <w:rsid w:val="005774F0"/>
    <w:rsid w:val="005801E3"/>
    <w:rsid w:val="00581802"/>
    <w:rsid w:val="005836A8"/>
    <w:rsid w:val="0058409C"/>
    <w:rsid w:val="00584262"/>
    <w:rsid w:val="00586630"/>
    <w:rsid w:val="00587ADD"/>
    <w:rsid w:val="00587D12"/>
    <w:rsid w:val="00591E27"/>
    <w:rsid w:val="00592216"/>
    <w:rsid w:val="005942E6"/>
    <w:rsid w:val="00595F05"/>
    <w:rsid w:val="00596160"/>
    <w:rsid w:val="005963AE"/>
    <w:rsid w:val="005966E2"/>
    <w:rsid w:val="00596795"/>
    <w:rsid w:val="00597007"/>
    <w:rsid w:val="0059794A"/>
    <w:rsid w:val="005A0966"/>
    <w:rsid w:val="005A0C38"/>
    <w:rsid w:val="005A0CE3"/>
    <w:rsid w:val="005A11B7"/>
    <w:rsid w:val="005A1FF8"/>
    <w:rsid w:val="005A260B"/>
    <w:rsid w:val="005A3686"/>
    <w:rsid w:val="005A3795"/>
    <w:rsid w:val="005A4A1B"/>
    <w:rsid w:val="005A5154"/>
    <w:rsid w:val="005A7830"/>
    <w:rsid w:val="005A7B41"/>
    <w:rsid w:val="005A7FCE"/>
    <w:rsid w:val="005B033D"/>
    <w:rsid w:val="005B0F3F"/>
    <w:rsid w:val="005B1B81"/>
    <w:rsid w:val="005B4903"/>
    <w:rsid w:val="005B51CE"/>
    <w:rsid w:val="005B5885"/>
    <w:rsid w:val="005B5CD7"/>
    <w:rsid w:val="005B6CF6"/>
    <w:rsid w:val="005B7422"/>
    <w:rsid w:val="005C21E7"/>
    <w:rsid w:val="005C29B8"/>
    <w:rsid w:val="005C43A6"/>
    <w:rsid w:val="005C4E32"/>
    <w:rsid w:val="005C545A"/>
    <w:rsid w:val="005C57C2"/>
    <w:rsid w:val="005C5F21"/>
    <w:rsid w:val="005C66B3"/>
    <w:rsid w:val="005C7156"/>
    <w:rsid w:val="005C7D4A"/>
    <w:rsid w:val="005D0C75"/>
    <w:rsid w:val="005D3328"/>
    <w:rsid w:val="005D4171"/>
    <w:rsid w:val="005D6A95"/>
    <w:rsid w:val="005D6B2C"/>
    <w:rsid w:val="005D6D9C"/>
    <w:rsid w:val="005E00A1"/>
    <w:rsid w:val="005E11FB"/>
    <w:rsid w:val="005E2335"/>
    <w:rsid w:val="005E244D"/>
    <w:rsid w:val="005E34CA"/>
    <w:rsid w:val="005E3C18"/>
    <w:rsid w:val="005E3F62"/>
    <w:rsid w:val="005E4187"/>
    <w:rsid w:val="005E4F9D"/>
    <w:rsid w:val="005E54B0"/>
    <w:rsid w:val="005E64FF"/>
    <w:rsid w:val="005E6812"/>
    <w:rsid w:val="005E72DF"/>
    <w:rsid w:val="005E7881"/>
    <w:rsid w:val="005E78E0"/>
    <w:rsid w:val="005E7D64"/>
    <w:rsid w:val="005F0D9C"/>
    <w:rsid w:val="005F18E5"/>
    <w:rsid w:val="005F2301"/>
    <w:rsid w:val="005F284E"/>
    <w:rsid w:val="005F2960"/>
    <w:rsid w:val="005F349F"/>
    <w:rsid w:val="005F465F"/>
    <w:rsid w:val="005F4712"/>
    <w:rsid w:val="005F79F1"/>
    <w:rsid w:val="006015CE"/>
    <w:rsid w:val="00604784"/>
    <w:rsid w:val="00606419"/>
    <w:rsid w:val="00606451"/>
    <w:rsid w:val="00606D9A"/>
    <w:rsid w:val="00607D29"/>
    <w:rsid w:val="00612952"/>
    <w:rsid w:val="00612EC2"/>
    <w:rsid w:val="00614CC1"/>
    <w:rsid w:val="00615753"/>
    <w:rsid w:val="00615A9D"/>
    <w:rsid w:val="00615F33"/>
    <w:rsid w:val="00617387"/>
    <w:rsid w:val="00617B54"/>
    <w:rsid w:val="006205D6"/>
    <w:rsid w:val="006234F8"/>
    <w:rsid w:val="006240AC"/>
    <w:rsid w:val="00624357"/>
    <w:rsid w:val="006252D8"/>
    <w:rsid w:val="006259BC"/>
    <w:rsid w:val="0062636B"/>
    <w:rsid w:val="00626E12"/>
    <w:rsid w:val="00627978"/>
    <w:rsid w:val="00630D1E"/>
    <w:rsid w:val="00632182"/>
    <w:rsid w:val="00632AE0"/>
    <w:rsid w:val="00632BC3"/>
    <w:rsid w:val="00632F61"/>
    <w:rsid w:val="00633C17"/>
    <w:rsid w:val="00634D9E"/>
    <w:rsid w:val="00634E99"/>
    <w:rsid w:val="006357A3"/>
    <w:rsid w:val="00636E3E"/>
    <w:rsid w:val="006379F7"/>
    <w:rsid w:val="00637E4D"/>
    <w:rsid w:val="006403E6"/>
    <w:rsid w:val="00640620"/>
    <w:rsid w:val="006406A5"/>
    <w:rsid w:val="00641541"/>
    <w:rsid w:val="00641A1F"/>
    <w:rsid w:val="006449D6"/>
    <w:rsid w:val="0064534D"/>
    <w:rsid w:val="00645904"/>
    <w:rsid w:val="006477ED"/>
    <w:rsid w:val="00651ACB"/>
    <w:rsid w:val="00651C47"/>
    <w:rsid w:val="00652AB2"/>
    <w:rsid w:val="00653B8E"/>
    <w:rsid w:val="00653FED"/>
    <w:rsid w:val="00654EC0"/>
    <w:rsid w:val="0065525B"/>
    <w:rsid w:val="00655A42"/>
    <w:rsid w:val="00655D4F"/>
    <w:rsid w:val="00656D29"/>
    <w:rsid w:val="00661741"/>
    <w:rsid w:val="00661D26"/>
    <w:rsid w:val="006640E5"/>
    <w:rsid w:val="006646F1"/>
    <w:rsid w:val="00664929"/>
    <w:rsid w:val="00664F62"/>
    <w:rsid w:val="006655E1"/>
    <w:rsid w:val="006665FC"/>
    <w:rsid w:val="006670A8"/>
    <w:rsid w:val="00670BDC"/>
    <w:rsid w:val="00672060"/>
    <w:rsid w:val="00672BFD"/>
    <w:rsid w:val="0067394D"/>
    <w:rsid w:val="006741D3"/>
    <w:rsid w:val="00675CA3"/>
    <w:rsid w:val="006770F4"/>
    <w:rsid w:val="00677A84"/>
    <w:rsid w:val="00677EB7"/>
    <w:rsid w:val="0068026D"/>
    <w:rsid w:val="00680A27"/>
    <w:rsid w:val="006816A4"/>
    <w:rsid w:val="006819B8"/>
    <w:rsid w:val="006840A6"/>
    <w:rsid w:val="006850CD"/>
    <w:rsid w:val="00685AAB"/>
    <w:rsid w:val="00687570"/>
    <w:rsid w:val="006905D0"/>
    <w:rsid w:val="00693051"/>
    <w:rsid w:val="00693247"/>
    <w:rsid w:val="00695D22"/>
    <w:rsid w:val="00696520"/>
    <w:rsid w:val="00696EAD"/>
    <w:rsid w:val="00697C6C"/>
    <w:rsid w:val="006A07AA"/>
    <w:rsid w:val="006A0EC1"/>
    <w:rsid w:val="006A168E"/>
    <w:rsid w:val="006A25E5"/>
    <w:rsid w:val="006A2B46"/>
    <w:rsid w:val="006A336D"/>
    <w:rsid w:val="006A37B9"/>
    <w:rsid w:val="006A5DEE"/>
    <w:rsid w:val="006B1625"/>
    <w:rsid w:val="006B2672"/>
    <w:rsid w:val="006B3A15"/>
    <w:rsid w:val="006B54BF"/>
    <w:rsid w:val="006B5F44"/>
    <w:rsid w:val="006B5F90"/>
    <w:rsid w:val="006B62E4"/>
    <w:rsid w:val="006B6318"/>
    <w:rsid w:val="006B639A"/>
    <w:rsid w:val="006C0075"/>
    <w:rsid w:val="006C1BBA"/>
    <w:rsid w:val="006C2079"/>
    <w:rsid w:val="006C23EF"/>
    <w:rsid w:val="006C4B48"/>
    <w:rsid w:val="006C4EA0"/>
    <w:rsid w:val="006C5A62"/>
    <w:rsid w:val="006C5D68"/>
    <w:rsid w:val="006C670E"/>
    <w:rsid w:val="006C6976"/>
    <w:rsid w:val="006C6DD0"/>
    <w:rsid w:val="006D04EA"/>
    <w:rsid w:val="006D05D6"/>
    <w:rsid w:val="006D0AB7"/>
    <w:rsid w:val="006D16C4"/>
    <w:rsid w:val="006D2647"/>
    <w:rsid w:val="006D3E96"/>
    <w:rsid w:val="006D4515"/>
    <w:rsid w:val="006D4BB1"/>
    <w:rsid w:val="006D5192"/>
    <w:rsid w:val="006D6593"/>
    <w:rsid w:val="006D66CF"/>
    <w:rsid w:val="006E23EA"/>
    <w:rsid w:val="006E2D96"/>
    <w:rsid w:val="006E49C3"/>
    <w:rsid w:val="006E7269"/>
    <w:rsid w:val="006F03A8"/>
    <w:rsid w:val="006F202B"/>
    <w:rsid w:val="006F2ACA"/>
    <w:rsid w:val="006F2ADC"/>
    <w:rsid w:val="006F2BFE"/>
    <w:rsid w:val="006F31E9"/>
    <w:rsid w:val="006F3E89"/>
    <w:rsid w:val="006F5A5B"/>
    <w:rsid w:val="006F5DC0"/>
    <w:rsid w:val="006F6284"/>
    <w:rsid w:val="006F6ED7"/>
    <w:rsid w:val="00700181"/>
    <w:rsid w:val="007002C5"/>
    <w:rsid w:val="007012F3"/>
    <w:rsid w:val="00701577"/>
    <w:rsid w:val="00701B08"/>
    <w:rsid w:val="007024C4"/>
    <w:rsid w:val="00704387"/>
    <w:rsid w:val="007044AC"/>
    <w:rsid w:val="00705169"/>
    <w:rsid w:val="0070676D"/>
    <w:rsid w:val="00707669"/>
    <w:rsid w:val="00707D8F"/>
    <w:rsid w:val="007102B0"/>
    <w:rsid w:val="00711CBA"/>
    <w:rsid w:val="00711FB5"/>
    <w:rsid w:val="00712A01"/>
    <w:rsid w:val="00714F58"/>
    <w:rsid w:val="007153D9"/>
    <w:rsid w:val="00716411"/>
    <w:rsid w:val="0071764B"/>
    <w:rsid w:val="00720F79"/>
    <w:rsid w:val="00721C24"/>
    <w:rsid w:val="007229CA"/>
    <w:rsid w:val="00722E8C"/>
    <w:rsid w:val="00722FBF"/>
    <w:rsid w:val="00722FC2"/>
    <w:rsid w:val="007237E2"/>
    <w:rsid w:val="0072413A"/>
    <w:rsid w:val="00724879"/>
    <w:rsid w:val="00724E1B"/>
    <w:rsid w:val="0072553B"/>
    <w:rsid w:val="00725949"/>
    <w:rsid w:val="007274C7"/>
    <w:rsid w:val="00727FA2"/>
    <w:rsid w:val="007322D9"/>
    <w:rsid w:val="00732BC0"/>
    <w:rsid w:val="0073717D"/>
    <w:rsid w:val="0073720F"/>
    <w:rsid w:val="00737796"/>
    <w:rsid w:val="0074165C"/>
    <w:rsid w:val="0074175E"/>
    <w:rsid w:val="00741B07"/>
    <w:rsid w:val="00742C35"/>
    <w:rsid w:val="007432CA"/>
    <w:rsid w:val="007439EB"/>
    <w:rsid w:val="00743CB4"/>
    <w:rsid w:val="00743F0A"/>
    <w:rsid w:val="007444E8"/>
    <w:rsid w:val="00744A25"/>
    <w:rsid w:val="00744FE1"/>
    <w:rsid w:val="0074548E"/>
    <w:rsid w:val="00745773"/>
    <w:rsid w:val="00745EEC"/>
    <w:rsid w:val="00746800"/>
    <w:rsid w:val="007501A8"/>
    <w:rsid w:val="00750B3F"/>
    <w:rsid w:val="00750D61"/>
    <w:rsid w:val="00750EE1"/>
    <w:rsid w:val="00750F3C"/>
    <w:rsid w:val="007525DE"/>
    <w:rsid w:val="00752B4D"/>
    <w:rsid w:val="00753E47"/>
    <w:rsid w:val="007546FD"/>
    <w:rsid w:val="00755402"/>
    <w:rsid w:val="00756B26"/>
    <w:rsid w:val="00756C96"/>
    <w:rsid w:val="00756EDF"/>
    <w:rsid w:val="00757500"/>
    <w:rsid w:val="00757EBC"/>
    <w:rsid w:val="007600E3"/>
    <w:rsid w:val="00760DC5"/>
    <w:rsid w:val="00763715"/>
    <w:rsid w:val="00765C43"/>
    <w:rsid w:val="00765EFB"/>
    <w:rsid w:val="007671CA"/>
    <w:rsid w:val="00767C61"/>
    <w:rsid w:val="00767DEB"/>
    <w:rsid w:val="0077008A"/>
    <w:rsid w:val="00773C1F"/>
    <w:rsid w:val="00774DA4"/>
    <w:rsid w:val="0077519E"/>
    <w:rsid w:val="00776599"/>
    <w:rsid w:val="00777111"/>
    <w:rsid w:val="0078114B"/>
    <w:rsid w:val="007811C0"/>
    <w:rsid w:val="00781DD2"/>
    <w:rsid w:val="00783ECF"/>
    <w:rsid w:val="0078413A"/>
    <w:rsid w:val="00790636"/>
    <w:rsid w:val="00791245"/>
    <w:rsid w:val="00793A66"/>
    <w:rsid w:val="00794758"/>
    <w:rsid w:val="00795040"/>
    <w:rsid w:val="007959E8"/>
    <w:rsid w:val="00795E9C"/>
    <w:rsid w:val="00796688"/>
    <w:rsid w:val="00797037"/>
    <w:rsid w:val="00797B9E"/>
    <w:rsid w:val="007A0379"/>
    <w:rsid w:val="007A0521"/>
    <w:rsid w:val="007A0A80"/>
    <w:rsid w:val="007A19C3"/>
    <w:rsid w:val="007A1F73"/>
    <w:rsid w:val="007A26E7"/>
    <w:rsid w:val="007A2E12"/>
    <w:rsid w:val="007A3475"/>
    <w:rsid w:val="007A41C8"/>
    <w:rsid w:val="007A54CE"/>
    <w:rsid w:val="007A5EB0"/>
    <w:rsid w:val="007A6FD9"/>
    <w:rsid w:val="007A7524"/>
    <w:rsid w:val="007A7FFA"/>
    <w:rsid w:val="007B04EB"/>
    <w:rsid w:val="007B0D4F"/>
    <w:rsid w:val="007B2B68"/>
    <w:rsid w:val="007B497D"/>
    <w:rsid w:val="007B5A3D"/>
    <w:rsid w:val="007B5B95"/>
    <w:rsid w:val="007B64D6"/>
    <w:rsid w:val="007B68EA"/>
    <w:rsid w:val="007B7453"/>
    <w:rsid w:val="007C0060"/>
    <w:rsid w:val="007C1E8B"/>
    <w:rsid w:val="007C2D89"/>
    <w:rsid w:val="007C4593"/>
    <w:rsid w:val="007C5309"/>
    <w:rsid w:val="007C5D98"/>
    <w:rsid w:val="007C6069"/>
    <w:rsid w:val="007C70BD"/>
    <w:rsid w:val="007D06C4"/>
    <w:rsid w:val="007D0A81"/>
    <w:rsid w:val="007D0F1C"/>
    <w:rsid w:val="007D1352"/>
    <w:rsid w:val="007D1A02"/>
    <w:rsid w:val="007D2508"/>
    <w:rsid w:val="007D346A"/>
    <w:rsid w:val="007D3B9F"/>
    <w:rsid w:val="007D404E"/>
    <w:rsid w:val="007D4555"/>
    <w:rsid w:val="007D4773"/>
    <w:rsid w:val="007D6518"/>
    <w:rsid w:val="007D76BD"/>
    <w:rsid w:val="007D7B7D"/>
    <w:rsid w:val="007E0BF1"/>
    <w:rsid w:val="007E1C53"/>
    <w:rsid w:val="007E1FBD"/>
    <w:rsid w:val="007E2458"/>
    <w:rsid w:val="007E24FA"/>
    <w:rsid w:val="007E543F"/>
    <w:rsid w:val="007E5998"/>
    <w:rsid w:val="007E62AC"/>
    <w:rsid w:val="007F008A"/>
    <w:rsid w:val="007F0ED8"/>
    <w:rsid w:val="007F0F63"/>
    <w:rsid w:val="007F2C3A"/>
    <w:rsid w:val="007F460F"/>
    <w:rsid w:val="007F5B36"/>
    <w:rsid w:val="007F5EB3"/>
    <w:rsid w:val="007F75CE"/>
    <w:rsid w:val="008000A2"/>
    <w:rsid w:val="008001C1"/>
    <w:rsid w:val="008013A4"/>
    <w:rsid w:val="00801BF3"/>
    <w:rsid w:val="008027CE"/>
    <w:rsid w:val="00802F42"/>
    <w:rsid w:val="0080356A"/>
    <w:rsid w:val="008039E8"/>
    <w:rsid w:val="00804383"/>
    <w:rsid w:val="00804BB7"/>
    <w:rsid w:val="00804D41"/>
    <w:rsid w:val="00807171"/>
    <w:rsid w:val="00810257"/>
    <w:rsid w:val="008104F5"/>
    <w:rsid w:val="00810B40"/>
    <w:rsid w:val="00811072"/>
    <w:rsid w:val="00811189"/>
    <w:rsid w:val="00811369"/>
    <w:rsid w:val="00815419"/>
    <w:rsid w:val="0081631D"/>
    <w:rsid w:val="008163C8"/>
    <w:rsid w:val="008164A1"/>
    <w:rsid w:val="00816B1E"/>
    <w:rsid w:val="00817325"/>
    <w:rsid w:val="008209E6"/>
    <w:rsid w:val="00823303"/>
    <w:rsid w:val="008233B2"/>
    <w:rsid w:val="00823A9F"/>
    <w:rsid w:val="00823C85"/>
    <w:rsid w:val="00824AF6"/>
    <w:rsid w:val="00825138"/>
    <w:rsid w:val="0082613E"/>
    <w:rsid w:val="008269DD"/>
    <w:rsid w:val="00830621"/>
    <w:rsid w:val="00830D54"/>
    <w:rsid w:val="00831989"/>
    <w:rsid w:val="0083348C"/>
    <w:rsid w:val="00834F96"/>
    <w:rsid w:val="008351E1"/>
    <w:rsid w:val="008373D3"/>
    <w:rsid w:val="00840617"/>
    <w:rsid w:val="0084099B"/>
    <w:rsid w:val="00840F84"/>
    <w:rsid w:val="0084174A"/>
    <w:rsid w:val="00842A47"/>
    <w:rsid w:val="0084367C"/>
    <w:rsid w:val="00843C13"/>
    <w:rsid w:val="00844762"/>
    <w:rsid w:val="00844E81"/>
    <w:rsid w:val="008454F8"/>
    <w:rsid w:val="008466AA"/>
    <w:rsid w:val="00847EB6"/>
    <w:rsid w:val="0085173A"/>
    <w:rsid w:val="00851A17"/>
    <w:rsid w:val="00851B2A"/>
    <w:rsid w:val="00851CFC"/>
    <w:rsid w:val="00853BAF"/>
    <w:rsid w:val="00854000"/>
    <w:rsid w:val="00856316"/>
    <w:rsid w:val="00856512"/>
    <w:rsid w:val="008603CE"/>
    <w:rsid w:val="00860509"/>
    <w:rsid w:val="008605A0"/>
    <w:rsid w:val="00860F2A"/>
    <w:rsid w:val="008620FC"/>
    <w:rsid w:val="00862120"/>
    <w:rsid w:val="008627A5"/>
    <w:rsid w:val="0086303D"/>
    <w:rsid w:val="0086395C"/>
    <w:rsid w:val="00863E05"/>
    <w:rsid w:val="008649CB"/>
    <w:rsid w:val="00865ACA"/>
    <w:rsid w:val="00865D28"/>
    <w:rsid w:val="00865F85"/>
    <w:rsid w:val="008664A8"/>
    <w:rsid w:val="00867C10"/>
    <w:rsid w:val="00870439"/>
    <w:rsid w:val="00870DA1"/>
    <w:rsid w:val="00871034"/>
    <w:rsid w:val="0087245C"/>
    <w:rsid w:val="008738A7"/>
    <w:rsid w:val="00874A8E"/>
    <w:rsid w:val="008766B3"/>
    <w:rsid w:val="00882936"/>
    <w:rsid w:val="00882DF9"/>
    <w:rsid w:val="00883F93"/>
    <w:rsid w:val="00884DB3"/>
    <w:rsid w:val="008852FC"/>
    <w:rsid w:val="00885A9D"/>
    <w:rsid w:val="008863DB"/>
    <w:rsid w:val="008864F6"/>
    <w:rsid w:val="00886716"/>
    <w:rsid w:val="00890279"/>
    <w:rsid w:val="0089049D"/>
    <w:rsid w:val="00891AC2"/>
    <w:rsid w:val="0089229D"/>
    <w:rsid w:val="008928C9"/>
    <w:rsid w:val="008930CB"/>
    <w:rsid w:val="008934E6"/>
    <w:rsid w:val="008938DC"/>
    <w:rsid w:val="008939C5"/>
    <w:rsid w:val="00893FD1"/>
    <w:rsid w:val="008946A0"/>
    <w:rsid w:val="00894836"/>
    <w:rsid w:val="00895172"/>
    <w:rsid w:val="00895680"/>
    <w:rsid w:val="00896DFF"/>
    <w:rsid w:val="008974FA"/>
    <w:rsid w:val="0089762C"/>
    <w:rsid w:val="008A1893"/>
    <w:rsid w:val="008A3215"/>
    <w:rsid w:val="008A48B4"/>
    <w:rsid w:val="008A57E6"/>
    <w:rsid w:val="008A6215"/>
    <w:rsid w:val="008A6F81"/>
    <w:rsid w:val="008A769A"/>
    <w:rsid w:val="008B047E"/>
    <w:rsid w:val="008B0C9C"/>
    <w:rsid w:val="008B166D"/>
    <w:rsid w:val="008B17F4"/>
    <w:rsid w:val="008B34DB"/>
    <w:rsid w:val="008B3615"/>
    <w:rsid w:val="008B4891"/>
    <w:rsid w:val="008B4AC4"/>
    <w:rsid w:val="008B50C8"/>
    <w:rsid w:val="008B5281"/>
    <w:rsid w:val="008B69B0"/>
    <w:rsid w:val="008B7A82"/>
    <w:rsid w:val="008B7E05"/>
    <w:rsid w:val="008C1797"/>
    <w:rsid w:val="008C1E08"/>
    <w:rsid w:val="008C219C"/>
    <w:rsid w:val="008C475E"/>
    <w:rsid w:val="008C619A"/>
    <w:rsid w:val="008D0CE8"/>
    <w:rsid w:val="008D0ED7"/>
    <w:rsid w:val="008D2752"/>
    <w:rsid w:val="008D2D1D"/>
    <w:rsid w:val="008D416B"/>
    <w:rsid w:val="008D453D"/>
    <w:rsid w:val="008D53AD"/>
    <w:rsid w:val="008D562B"/>
    <w:rsid w:val="008D5733"/>
    <w:rsid w:val="008D622B"/>
    <w:rsid w:val="008D666C"/>
    <w:rsid w:val="008D7234"/>
    <w:rsid w:val="008D7572"/>
    <w:rsid w:val="008D7B54"/>
    <w:rsid w:val="008E0C9D"/>
    <w:rsid w:val="008E1648"/>
    <w:rsid w:val="008E1B3E"/>
    <w:rsid w:val="008E1FE3"/>
    <w:rsid w:val="008E2319"/>
    <w:rsid w:val="008E28FA"/>
    <w:rsid w:val="008E4833"/>
    <w:rsid w:val="008E4BB6"/>
    <w:rsid w:val="008E4F1F"/>
    <w:rsid w:val="008E5518"/>
    <w:rsid w:val="008E6A84"/>
    <w:rsid w:val="008F0CDC"/>
    <w:rsid w:val="008F0FCF"/>
    <w:rsid w:val="008F17A3"/>
    <w:rsid w:val="008F1ED3"/>
    <w:rsid w:val="008F23A5"/>
    <w:rsid w:val="008F39D1"/>
    <w:rsid w:val="008F4C29"/>
    <w:rsid w:val="008F63CA"/>
    <w:rsid w:val="008F70BD"/>
    <w:rsid w:val="008F788F"/>
    <w:rsid w:val="008F7D1C"/>
    <w:rsid w:val="008F7DAF"/>
    <w:rsid w:val="008F7EA2"/>
    <w:rsid w:val="009022AE"/>
    <w:rsid w:val="00902722"/>
    <w:rsid w:val="009027BC"/>
    <w:rsid w:val="00902E8B"/>
    <w:rsid w:val="00904B46"/>
    <w:rsid w:val="00905828"/>
    <w:rsid w:val="00905FC3"/>
    <w:rsid w:val="009062E6"/>
    <w:rsid w:val="009077AE"/>
    <w:rsid w:val="00907940"/>
    <w:rsid w:val="00910E49"/>
    <w:rsid w:val="00911BE5"/>
    <w:rsid w:val="009121BC"/>
    <w:rsid w:val="00913CA9"/>
    <w:rsid w:val="009145AE"/>
    <w:rsid w:val="009146CE"/>
    <w:rsid w:val="00914CA7"/>
    <w:rsid w:val="00914E97"/>
    <w:rsid w:val="00915C3E"/>
    <w:rsid w:val="009161A8"/>
    <w:rsid w:val="00922813"/>
    <w:rsid w:val="009245F5"/>
    <w:rsid w:val="009249EC"/>
    <w:rsid w:val="00926E15"/>
    <w:rsid w:val="009273B3"/>
    <w:rsid w:val="0092793D"/>
    <w:rsid w:val="009305B5"/>
    <w:rsid w:val="00930F5B"/>
    <w:rsid w:val="009314FE"/>
    <w:rsid w:val="00935902"/>
    <w:rsid w:val="0093746C"/>
    <w:rsid w:val="00937491"/>
    <w:rsid w:val="009429D5"/>
    <w:rsid w:val="00942BF1"/>
    <w:rsid w:val="00943BAA"/>
    <w:rsid w:val="00944B00"/>
    <w:rsid w:val="00945180"/>
    <w:rsid w:val="00945428"/>
    <w:rsid w:val="0094607B"/>
    <w:rsid w:val="0094729E"/>
    <w:rsid w:val="00947A1C"/>
    <w:rsid w:val="009506FD"/>
    <w:rsid w:val="0095197D"/>
    <w:rsid w:val="00953604"/>
    <w:rsid w:val="009547E2"/>
    <w:rsid w:val="0095496B"/>
    <w:rsid w:val="0095512C"/>
    <w:rsid w:val="00956041"/>
    <w:rsid w:val="00960E41"/>
    <w:rsid w:val="009610DC"/>
    <w:rsid w:val="00961490"/>
    <w:rsid w:val="009625D1"/>
    <w:rsid w:val="0096381A"/>
    <w:rsid w:val="00963F34"/>
    <w:rsid w:val="00965E04"/>
    <w:rsid w:val="009674AD"/>
    <w:rsid w:val="00970CDC"/>
    <w:rsid w:val="00973875"/>
    <w:rsid w:val="0097536E"/>
    <w:rsid w:val="00975900"/>
    <w:rsid w:val="0097629D"/>
    <w:rsid w:val="00977010"/>
    <w:rsid w:val="009772C2"/>
    <w:rsid w:val="00977D02"/>
    <w:rsid w:val="00980408"/>
    <w:rsid w:val="0098068A"/>
    <w:rsid w:val="009809BB"/>
    <w:rsid w:val="009828D7"/>
    <w:rsid w:val="0098364B"/>
    <w:rsid w:val="009856E8"/>
    <w:rsid w:val="00991091"/>
    <w:rsid w:val="009911AF"/>
    <w:rsid w:val="00991875"/>
    <w:rsid w:val="00991F92"/>
    <w:rsid w:val="00992985"/>
    <w:rsid w:val="00993889"/>
    <w:rsid w:val="0099547C"/>
    <w:rsid w:val="0099551B"/>
    <w:rsid w:val="00997638"/>
    <w:rsid w:val="00997BF1"/>
    <w:rsid w:val="00997FEA"/>
    <w:rsid w:val="009A089C"/>
    <w:rsid w:val="009A118E"/>
    <w:rsid w:val="009A21CD"/>
    <w:rsid w:val="009A278C"/>
    <w:rsid w:val="009A2BC2"/>
    <w:rsid w:val="009A42C1"/>
    <w:rsid w:val="009A48E4"/>
    <w:rsid w:val="009A5429"/>
    <w:rsid w:val="009A6121"/>
    <w:rsid w:val="009A72AD"/>
    <w:rsid w:val="009B09E0"/>
    <w:rsid w:val="009B0BC5"/>
    <w:rsid w:val="009B1247"/>
    <w:rsid w:val="009B1AEB"/>
    <w:rsid w:val="009B1F11"/>
    <w:rsid w:val="009B297F"/>
    <w:rsid w:val="009B46F9"/>
    <w:rsid w:val="009B531F"/>
    <w:rsid w:val="009B553B"/>
    <w:rsid w:val="009B5D99"/>
    <w:rsid w:val="009B6029"/>
    <w:rsid w:val="009B6971"/>
    <w:rsid w:val="009C24BC"/>
    <w:rsid w:val="009C27F1"/>
    <w:rsid w:val="009C3152"/>
    <w:rsid w:val="009C4CFA"/>
    <w:rsid w:val="009C5070"/>
    <w:rsid w:val="009C507D"/>
    <w:rsid w:val="009C62B1"/>
    <w:rsid w:val="009D112C"/>
    <w:rsid w:val="009D14E0"/>
    <w:rsid w:val="009D1F63"/>
    <w:rsid w:val="009D3958"/>
    <w:rsid w:val="009D42C0"/>
    <w:rsid w:val="009D47FA"/>
    <w:rsid w:val="009D4C5B"/>
    <w:rsid w:val="009D50D2"/>
    <w:rsid w:val="009D6BCA"/>
    <w:rsid w:val="009E0317"/>
    <w:rsid w:val="009E0F62"/>
    <w:rsid w:val="009E4A58"/>
    <w:rsid w:val="009E5A2D"/>
    <w:rsid w:val="009E5AB2"/>
    <w:rsid w:val="009E6219"/>
    <w:rsid w:val="009E656C"/>
    <w:rsid w:val="009E6682"/>
    <w:rsid w:val="009E75BD"/>
    <w:rsid w:val="009F03B3"/>
    <w:rsid w:val="009F455A"/>
    <w:rsid w:val="009F4711"/>
    <w:rsid w:val="009F56C2"/>
    <w:rsid w:val="009F691A"/>
    <w:rsid w:val="00A0096C"/>
    <w:rsid w:val="00A01757"/>
    <w:rsid w:val="00A01B91"/>
    <w:rsid w:val="00A01DA0"/>
    <w:rsid w:val="00A028C0"/>
    <w:rsid w:val="00A02BAE"/>
    <w:rsid w:val="00A03664"/>
    <w:rsid w:val="00A0394F"/>
    <w:rsid w:val="00A0529F"/>
    <w:rsid w:val="00A06A6B"/>
    <w:rsid w:val="00A07E47"/>
    <w:rsid w:val="00A10BF0"/>
    <w:rsid w:val="00A127CB"/>
    <w:rsid w:val="00A129D0"/>
    <w:rsid w:val="00A12A8F"/>
    <w:rsid w:val="00A12C33"/>
    <w:rsid w:val="00A138BA"/>
    <w:rsid w:val="00A14251"/>
    <w:rsid w:val="00A1438A"/>
    <w:rsid w:val="00A14C8E"/>
    <w:rsid w:val="00A153D9"/>
    <w:rsid w:val="00A15F09"/>
    <w:rsid w:val="00A1625E"/>
    <w:rsid w:val="00A169B6"/>
    <w:rsid w:val="00A17635"/>
    <w:rsid w:val="00A2058C"/>
    <w:rsid w:val="00A2271D"/>
    <w:rsid w:val="00A23043"/>
    <w:rsid w:val="00A237D5"/>
    <w:rsid w:val="00A23CB7"/>
    <w:rsid w:val="00A242CD"/>
    <w:rsid w:val="00A25C25"/>
    <w:rsid w:val="00A25E1F"/>
    <w:rsid w:val="00A26608"/>
    <w:rsid w:val="00A27E81"/>
    <w:rsid w:val="00A30737"/>
    <w:rsid w:val="00A30EFC"/>
    <w:rsid w:val="00A31984"/>
    <w:rsid w:val="00A32026"/>
    <w:rsid w:val="00A32D73"/>
    <w:rsid w:val="00A331A6"/>
    <w:rsid w:val="00A3367B"/>
    <w:rsid w:val="00A3597D"/>
    <w:rsid w:val="00A36A85"/>
    <w:rsid w:val="00A36DD1"/>
    <w:rsid w:val="00A4006C"/>
    <w:rsid w:val="00A40091"/>
    <w:rsid w:val="00A4030F"/>
    <w:rsid w:val="00A41C79"/>
    <w:rsid w:val="00A41CB5"/>
    <w:rsid w:val="00A425F8"/>
    <w:rsid w:val="00A42CDF"/>
    <w:rsid w:val="00A4452E"/>
    <w:rsid w:val="00A4472C"/>
    <w:rsid w:val="00A44E69"/>
    <w:rsid w:val="00A4570C"/>
    <w:rsid w:val="00A4661E"/>
    <w:rsid w:val="00A46661"/>
    <w:rsid w:val="00A4738F"/>
    <w:rsid w:val="00A500CE"/>
    <w:rsid w:val="00A53FC3"/>
    <w:rsid w:val="00A55BD6"/>
    <w:rsid w:val="00A55D50"/>
    <w:rsid w:val="00A57142"/>
    <w:rsid w:val="00A61C05"/>
    <w:rsid w:val="00A6218E"/>
    <w:rsid w:val="00A63CB4"/>
    <w:rsid w:val="00A648CD"/>
    <w:rsid w:val="00A64C03"/>
    <w:rsid w:val="00A6537A"/>
    <w:rsid w:val="00A67866"/>
    <w:rsid w:val="00A70B07"/>
    <w:rsid w:val="00A723F8"/>
    <w:rsid w:val="00A73EDB"/>
    <w:rsid w:val="00A73EDC"/>
    <w:rsid w:val="00A73F10"/>
    <w:rsid w:val="00A7408A"/>
    <w:rsid w:val="00A756CB"/>
    <w:rsid w:val="00A77765"/>
    <w:rsid w:val="00A77CCB"/>
    <w:rsid w:val="00A80104"/>
    <w:rsid w:val="00A80759"/>
    <w:rsid w:val="00A81C2F"/>
    <w:rsid w:val="00A82D9E"/>
    <w:rsid w:val="00A83445"/>
    <w:rsid w:val="00A83D8D"/>
    <w:rsid w:val="00A8446B"/>
    <w:rsid w:val="00A8473F"/>
    <w:rsid w:val="00A85474"/>
    <w:rsid w:val="00A85F3D"/>
    <w:rsid w:val="00A8626E"/>
    <w:rsid w:val="00A862D6"/>
    <w:rsid w:val="00A8715E"/>
    <w:rsid w:val="00A90EE6"/>
    <w:rsid w:val="00A9295B"/>
    <w:rsid w:val="00A93686"/>
    <w:rsid w:val="00A93B09"/>
    <w:rsid w:val="00A94247"/>
    <w:rsid w:val="00A94961"/>
    <w:rsid w:val="00A94C09"/>
    <w:rsid w:val="00A94FB8"/>
    <w:rsid w:val="00A952D7"/>
    <w:rsid w:val="00A95731"/>
    <w:rsid w:val="00A963F7"/>
    <w:rsid w:val="00A96AD8"/>
    <w:rsid w:val="00A974C0"/>
    <w:rsid w:val="00AA052C"/>
    <w:rsid w:val="00AA0755"/>
    <w:rsid w:val="00AA1E45"/>
    <w:rsid w:val="00AA4286"/>
    <w:rsid w:val="00AA456B"/>
    <w:rsid w:val="00AA50F1"/>
    <w:rsid w:val="00AA57F5"/>
    <w:rsid w:val="00AA672E"/>
    <w:rsid w:val="00AA67E3"/>
    <w:rsid w:val="00AA6EC9"/>
    <w:rsid w:val="00AB1D1A"/>
    <w:rsid w:val="00AB3688"/>
    <w:rsid w:val="00AB3E1E"/>
    <w:rsid w:val="00AB41D5"/>
    <w:rsid w:val="00AB6309"/>
    <w:rsid w:val="00AB6C5F"/>
    <w:rsid w:val="00AB7129"/>
    <w:rsid w:val="00AC168E"/>
    <w:rsid w:val="00AC27A6"/>
    <w:rsid w:val="00AC30F7"/>
    <w:rsid w:val="00AC3264"/>
    <w:rsid w:val="00AC3A5A"/>
    <w:rsid w:val="00AC4190"/>
    <w:rsid w:val="00AC4D95"/>
    <w:rsid w:val="00AC5DF4"/>
    <w:rsid w:val="00AC6647"/>
    <w:rsid w:val="00AD0AEF"/>
    <w:rsid w:val="00AD11AD"/>
    <w:rsid w:val="00AD11B7"/>
    <w:rsid w:val="00AD1739"/>
    <w:rsid w:val="00AD1A94"/>
    <w:rsid w:val="00AD1C05"/>
    <w:rsid w:val="00AD257C"/>
    <w:rsid w:val="00AD3A37"/>
    <w:rsid w:val="00AD4126"/>
    <w:rsid w:val="00AD421C"/>
    <w:rsid w:val="00AD44FA"/>
    <w:rsid w:val="00AD4EB6"/>
    <w:rsid w:val="00AE070A"/>
    <w:rsid w:val="00AE101C"/>
    <w:rsid w:val="00AE1B38"/>
    <w:rsid w:val="00AE1DF9"/>
    <w:rsid w:val="00AE238A"/>
    <w:rsid w:val="00AE37E5"/>
    <w:rsid w:val="00AE499C"/>
    <w:rsid w:val="00AE4B7B"/>
    <w:rsid w:val="00AE5EB4"/>
    <w:rsid w:val="00AE5F2B"/>
    <w:rsid w:val="00AE7745"/>
    <w:rsid w:val="00AE7991"/>
    <w:rsid w:val="00AF0636"/>
    <w:rsid w:val="00AF0C0C"/>
    <w:rsid w:val="00AF0C18"/>
    <w:rsid w:val="00AF3B89"/>
    <w:rsid w:val="00AF47C5"/>
    <w:rsid w:val="00AF5398"/>
    <w:rsid w:val="00AF6F05"/>
    <w:rsid w:val="00B03801"/>
    <w:rsid w:val="00B049AF"/>
    <w:rsid w:val="00B04C29"/>
    <w:rsid w:val="00B05630"/>
    <w:rsid w:val="00B06594"/>
    <w:rsid w:val="00B07242"/>
    <w:rsid w:val="00B10534"/>
    <w:rsid w:val="00B113DB"/>
    <w:rsid w:val="00B11D8A"/>
    <w:rsid w:val="00B12981"/>
    <w:rsid w:val="00B12E50"/>
    <w:rsid w:val="00B147DD"/>
    <w:rsid w:val="00B156FD"/>
    <w:rsid w:val="00B15A5E"/>
    <w:rsid w:val="00B15BB4"/>
    <w:rsid w:val="00B166B3"/>
    <w:rsid w:val="00B21F61"/>
    <w:rsid w:val="00B261F1"/>
    <w:rsid w:val="00B265BC"/>
    <w:rsid w:val="00B26D67"/>
    <w:rsid w:val="00B31B0D"/>
    <w:rsid w:val="00B31FB1"/>
    <w:rsid w:val="00B32042"/>
    <w:rsid w:val="00B33952"/>
    <w:rsid w:val="00B33C5E"/>
    <w:rsid w:val="00B33F84"/>
    <w:rsid w:val="00B342F4"/>
    <w:rsid w:val="00B34369"/>
    <w:rsid w:val="00B34DC2"/>
    <w:rsid w:val="00B378E5"/>
    <w:rsid w:val="00B37DA4"/>
    <w:rsid w:val="00B41FE1"/>
    <w:rsid w:val="00B422F4"/>
    <w:rsid w:val="00B4346D"/>
    <w:rsid w:val="00B43E5C"/>
    <w:rsid w:val="00B440F4"/>
    <w:rsid w:val="00B447A5"/>
    <w:rsid w:val="00B44F86"/>
    <w:rsid w:val="00B45535"/>
    <w:rsid w:val="00B4625D"/>
    <w:rsid w:val="00B4654C"/>
    <w:rsid w:val="00B46AF0"/>
    <w:rsid w:val="00B47163"/>
    <w:rsid w:val="00B47293"/>
    <w:rsid w:val="00B50E50"/>
    <w:rsid w:val="00B52120"/>
    <w:rsid w:val="00B5373A"/>
    <w:rsid w:val="00B5434F"/>
    <w:rsid w:val="00B54ABC"/>
    <w:rsid w:val="00B54DDE"/>
    <w:rsid w:val="00B55BAC"/>
    <w:rsid w:val="00B56FBE"/>
    <w:rsid w:val="00B57142"/>
    <w:rsid w:val="00B60ACF"/>
    <w:rsid w:val="00B622CA"/>
    <w:rsid w:val="00B62B58"/>
    <w:rsid w:val="00B65149"/>
    <w:rsid w:val="00B65EF8"/>
    <w:rsid w:val="00B66567"/>
    <w:rsid w:val="00B66F52"/>
    <w:rsid w:val="00B66FE5"/>
    <w:rsid w:val="00B70EC7"/>
    <w:rsid w:val="00B7247A"/>
    <w:rsid w:val="00B72880"/>
    <w:rsid w:val="00B74D82"/>
    <w:rsid w:val="00B758BF"/>
    <w:rsid w:val="00B769DA"/>
    <w:rsid w:val="00B77BCD"/>
    <w:rsid w:val="00B77EC8"/>
    <w:rsid w:val="00B800D6"/>
    <w:rsid w:val="00B8253C"/>
    <w:rsid w:val="00B827A6"/>
    <w:rsid w:val="00B831CE"/>
    <w:rsid w:val="00B8329B"/>
    <w:rsid w:val="00B851E9"/>
    <w:rsid w:val="00B86677"/>
    <w:rsid w:val="00B87131"/>
    <w:rsid w:val="00B914D1"/>
    <w:rsid w:val="00B92E7D"/>
    <w:rsid w:val="00B939B1"/>
    <w:rsid w:val="00B94C5E"/>
    <w:rsid w:val="00B9636F"/>
    <w:rsid w:val="00B96D40"/>
    <w:rsid w:val="00B97386"/>
    <w:rsid w:val="00B97FCB"/>
    <w:rsid w:val="00BA004E"/>
    <w:rsid w:val="00BA0B4A"/>
    <w:rsid w:val="00BA263B"/>
    <w:rsid w:val="00BA398B"/>
    <w:rsid w:val="00BA42B2"/>
    <w:rsid w:val="00BA58D4"/>
    <w:rsid w:val="00BA5B9E"/>
    <w:rsid w:val="00BA640C"/>
    <w:rsid w:val="00BA657B"/>
    <w:rsid w:val="00BA694E"/>
    <w:rsid w:val="00BA6DBF"/>
    <w:rsid w:val="00BA768B"/>
    <w:rsid w:val="00BA7C9A"/>
    <w:rsid w:val="00BB02BD"/>
    <w:rsid w:val="00BB1EED"/>
    <w:rsid w:val="00BB203B"/>
    <w:rsid w:val="00BB3F0D"/>
    <w:rsid w:val="00BB5726"/>
    <w:rsid w:val="00BB5F8F"/>
    <w:rsid w:val="00BB657A"/>
    <w:rsid w:val="00BB676C"/>
    <w:rsid w:val="00BC14BF"/>
    <w:rsid w:val="00BC1A4E"/>
    <w:rsid w:val="00BC1C4F"/>
    <w:rsid w:val="00BC389D"/>
    <w:rsid w:val="00BC4475"/>
    <w:rsid w:val="00BC4790"/>
    <w:rsid w:val="00BC5DC7"/>
    <w:rsid w:val="00BC6B8B"/>
    <w:rsid w:val="00BC73D8"/>
    <w:rsid w:val="00BD0168"/>
    <w:rsid w:val="00BD070E"/>
    <w:rsid w:val="00BD37BF"/>
    <w:rsid w:val="00BD52D7"/>
    <w:rsid w:val="00BD5AD2"/>
    <w:rsid w:val="00BD6F7A"/>
    <w:rsid w:val="00BE22F3"/>
    <w:rsid w:val="00BE44AF"/>
    <w:rsid w:val="00BE5B52"/>
    <w:rsid w:val="00BE7551"/>
    <w:rsid w:val="00BE7B8D"/>
    <w:rsid w:val="00BF0993"/>
    <w:rsid w:val="00BF0D6D"/>
    <w:rsid w:val="00BF10A9"/>
    <w:rsid w:val="00BF1703"/>
    <w:rsid w:val="00BF231C"/>
    <w:rsid w:val="00BF51E5"/>
    <w:rsid w:val="00BF620D"/>
    <w:rsid w:val="00BF74A6"/>
    <w:rsid w:val="00C013AD"/>
    <w:rsid w:val="00C01B21"/>
    <w:rsid w:val="00C04904"/>
    <w:rsid w:val="00C056B3"/>
    <w:rsid w:val="00C057CE"/>
    <w:rsid w:val="00C0583C"/>
    <w:rsid w:val="00C07399"/>
    <w:rsid w:val="00C103E5"/>
    <w:rsid w:val="00C1092D"/>
    <w:rsid w:val="00C11F91"/>
    <w:rsid w:val="00C12667"/>
    <w:rsid w:val="00C13319"/>
    <w:rsid w:val="00C13EE9"/>
    <w:rsid w:val="00C14072"/>
    <w:rsid w:val="00C1604D"/>
    <w:rsid w:val="00C21540"/>
    <w:rsid w:val="00C21906"/>
    <w:rsid w:val="00C21AC6"/>
    <w:rsid w:val="00C21BFA"/>
    <w:rsid w:val="00C21FED"/>
    <w:rsid w:val="00C22148"/>
    <w:rsid w:val="00C2223D"/>
    <w:rsid w:val="00C24C8D"/>
    <w:rsid w:val="00C25FE2"/>
    <w:rsid w:val="00C26B14"/>
    <w:rsid w:val="00C26B53"/>
    <w:rsid w:val="00C27717"/>
    <w:rsid w:val="00C279B2"/>
    <w:rsid w:val="00C3069B"/>
    <w:rsid w:val="00C31196"/>
    <w:rsid w:val="00C311A6"/>
    <w:rsid w:val="00C31223"/>
    <w:rsid w:val="00C31F98"/>
    <w:rsid w:val="00C32414"/>
    <w:rsid w:val="00C33A77"/>
    <w:rsid w:val="00C33E50"/>
    <w:rsid w:val="00C34C20"/>
    <w:rsid w:val="00C34EC7"/>
    <w:rsid w:val="00C3579D"/>
    <w:rsid w:val="00C35849"/>
    <w:rsid w:val="00C35A3E"/>
    <w:rsid w:val="00C35FFD"/>
    <w:rsid w:val="00C3619B"/>
    <w:rsid w:val="00C36F18"/>
    <w:rsid w:val="00C42130"/>
    <w:rsid w:val="00C423A4"/>
    <w:rsid w:val="00C42446"/>
    <w:rsid w:val="00C424C6"/>
    <w:rsid w:val="00C44BF5"/>
    <w:rsid w:val="00C45E43"/>
    <w:rsid w:val="00C4625C"/>
    <w:rsid w:val="00C4669F"/>
    <w:rsid w:val="00C4762A"/>
    <w:rsid w:val="00C478C2"/>
    <w:rsid w:val="00C47BB2"/>
    <w:rsid w:val="00C5124A"/>
    <w:rsid w:val="00C520EB"/>
    <w:rsid w:val="00C521D6"/>
    <w:rsid w:val="00C55232"/>
    <w:rsid w:val="00C553A4"/>
    <w:rsid w:val="00C55A06"/>
    <w:rsid w:val="00C55D03"/>
    <w:rsid w:val="00C55E8E"/>
    <w:rsid w:val="00C601BC"/>
    <w:rsid w:val="00C626D3"/>
    <w:rsid w:val="00C6329F"/>
    <w:rsid w:val="00C63340"/>
    <w:rsid w:val="00C6405A"/>
    <w:rsid w:val="00C643F9"/>
    <w:rsid w:val="00C64E95"/>
    <w:rsid w:val="00C64FAD"/>
    <w:rsid w:val="00C652F2"/>
    <w:rsid w:val="00C702CD"/>
    <w:rsid w:val="00C71372"/>
    <w:rsid w:val="00C72410"/>
    <w:rsid w:val="00C7287F"/>
    <w:rsid w:val="00C73976"/>
    <w:rsid w:val="00C741F0"/>
    <w:rsid w:val="00C77246"/>
    <w:rsid w:val="00C80CB8"/>
    <w:rsid w:val="00C818A2"/>
    <w:rsid w:val="00C819F8"/>
    <w:rsid w:val="00C8248C"/>
    <w:rsid w:val="00C84761"/>
    <w:rsid w:val="00C84E33"/>
    <w:rsid w:val="00C86D6F"/>
    <w:rsid w:val="00C905FC"/>
    <w:rsid w:val="00C92D03"/>
    <w:rsid w:val="00C9319C"/>
    <w:rsid w:val="00C931E2"/>
    <w:rsid w:val="00C9407F"/>
    <w:rsid w:val="00C9435D"/>
    <w:rsid w:val="00C948E8"/>
    <w:rsid w:val="00C94DF2"/>
    <w:rsid w:val="00C95769"/>
    <w:rsid w:val="00C95DE8"/>
    <w:rsid w:val="00C96741"/>
    <w:rsid w:val="00C97699"/>
    <w:rsid w:val="00CA2D1B"/>
    <w:rsid w:val="00CA30B4"/>
    <w:rsid w:val="00CA375D"/>
    <w:rsid w:val="00CA378D"/>
    <w:rsid w:val="00CA3C18"/>
    <w:rsid w:val="00CA45FE"/>
    <w:rsid w:val="00CA662A"/>
    <w:rsid w:val="00CA7AFD"/>
    <w:rsid w:val="00CA7C3C"/>
    <w:rsid w:val="00CB0189"/>
    <w:rsid w:val="00CB0BA2"/>
    <w:rsid w:val="00CB1A42"/>
    <w:rsid w:val="00CB1B0C"/>
    <w:rsid w:val="00CB2BB4"/>
    <w:rsid w:val="00CB2C0B"/>
    <w:rsid w:val="00CB4248"/>
    <w:rsid w:val="00CB517D"/>
    <w:rsid w:val="00CB53B3"/>
    <w:rsid w:val="00CB692D"/>
    <w:rsid w:val="00CC038D"/>
    <w:rsid w:val="00CC08DB"/>
    <w:rsid w:val="00CC39FF"/>
    <w:rsid w:val="00CC3C2F"/>
    <w:rsid w:val="00CC4AC8"/>
    <w:rsid w:val="00CC5233"/>
    <w:rsid w:val="00CC5DE6"/>
    <w:rsid w:val="00CC6E4E"/>
    <w:rsid w:val="00CC6FE8"/>
    <w:rsid w:val="00CC7202"/>
    <w:rsid w:val="00CD1921"/>
    <w:rsid w:val="00CD2808"/>
    <w:rsid w:val="00CD28BF"/>
    <w:rsid w:val="00CD4092"/>
    <w:rsid w:val="00CD4A20"/>
    <w:rsid w:val="00CD50A1"/>
    <w:rsid w:val="00CD519E"/>
    <w:rsid w:val="00CD561D"/>
    <w:rsid w:val="00CD6C68"/>
    <w:rsid w:val="00CE075E"/>
    <w:rsid w:val="00CE0B10"/>
    <w:rsid w:val="00CE0C4F"/>
    <w:rsid w:val="00CE10EE"/>
    <w:rsid w:val="00CE30EA"/>
    <w:rsid w:val="00CE477D"/>
    <w:rsid w:val="00CF048A"/>
    <w:rsid w:val="00CF0916"/>
    <w:rsid w:val="00CF155A"/>
    <w:rsid w:val="00CF1AF7"/>
    <w:rsid w:val="00CF2947"/>
    <w:rsid w:val="00CF66D9"/>
    <w:rsid w:val="00CF686F"/>
    <w:rsid w:val="00CF6E60"/>
    <w:rsid w:val="00CF7BCA"/>
    <w:rsid w:val="00D008FD"/>
    <w:rsid w:val="00D0108D"/>
    <w:rsid w:val="00D02AE8"/>
    <w:rsid w:val="00D0321C"/>
    <w:rsid w:val="00D035EC"/>
    <w:rsid w:val="00D0495C"/>
    <w:rsid w:val="00D05ED1"/>
    <w:rsid w:val="00D0616A"/>
    <w:rsid w:val="00D06AB1"/>
    <w:rsid w:val="00D072ED"/>
    <w:rsid w:val="00D07A16"/>
    <w:rsid w:val="00D101EC"/>
    <w:rsid w:val="00D1067E"/>
    <w:rsid w:val="00D10F50"/>
    <w:rsid w:val="00D11272"/>
    <w:rsid w:val="00D116D5"/>
    <w:rsid w:val="00D119D8"/>
    <w:rsid w:val="00D11A3A"/>
    <w:rsid w:val="00D126F5"/>
    <w:rsid w:val="00D12C73"/>
    <w:rsid w:val="00D14144"/>
    <w:rsid w:val="00D1489E"/>
    <w:rsid w:val="00D15142"/>
    <w:rsid w:val="00D15977"/>
    <w:rsid w:val="00D15E19"/>
    <w:rsid w:val="00D166A8"/>
    <w:rsid w:val="00D20737"/>
    <w:rsid w:val="00D21E81"/>
    <w:rsid w:val="00D223DE"/>
    <w:rsid w:val="00D22FCC"/>
    <w:rsid w:val="00D25D3F"/>
    <w:rsid w:val="00D25DD6"/>
    <w:rsid w:val="00D25E37"/>
    <w:rsid w:val="00D2661A"/>
    <w:rsid w:val="00D269E9"/>
    <w:rsid w:val="00D27582"/>
    <w:rsid w:val="00D27EC4"/>
    <w:rsid w:val="00D32719"/>
    <w:rsid w:val="00D33333"/>
    <w:rsid w:val="00D33457"/>
    <w:rsid w:val="00D33E6A"/>
    <w:rsid w:val="00D33FF5"/>
    <w:rsid w:val="00D352A2"/>
    <w:rsid w:val="00D36469"/>
    <w:rsid w:val="00D36E03"/>
    <w:rsid w:val="00D36F2F"/>
    <w:rsid w:val="00D40E85"/>
    <w:rsid w:val="00D4162B"/>
    <w:rsid w:val="00D41657"/>
    <w:rsid w:val="00D430C1"/>
    <w:rsid w:val="00D43959"/>
    <w:rsid w:val="00D4499D"/>
    <w:rsid w:val="00D4506A"/>
    <w:rsid w:val="00D4514F"/>
    <w:rsid w:val="00D451E2"/>
    <w:rsid w:val="00D45E89"/>
    <w:rsid w:val="00D45E8D"/>
    <w:rsid w:val="00D466AE"/>
    <w:rsid w:val="00D4734F"/>
    <w:rsid w:val="00D47980"/>
    <w:rsid w:val="00D511A4"/>
    <w:rsid w:val="00D51B2B"/>
    <w:rsid w:val="00D51BF3"/>
    <w:rsid w:val="00D520B5"/>
    <w:rsid w:val="00D52AC9"/>
    <w:rsid w:val="00D53A7B"/>
    <w:rsid w:val="00D54A8E"/>
    <w:rsid w:val="00D54BC5"/>
    <w:rsid w:val="00D54DCA"/>
    <w:rsid w:val="00D551AB"/>
    <w:rsid w:val="00D55BE4"/>
    <w:rsid w:val="00D60626"/>
    <w:rsid w:val="00D608D4"/>
    <w:rsid w:val="00D636E9"/>
    <w:rsid w:val="00D6444D"/>
    <w:rsid w:val="00D6483B"/>
    <w:rsid w:val="00D64B33"/>
    <w:rsid w:val="00D6542C"/>
    <w:rsid w:val="00D667ED"/>
    <w:rsid w:val="00D66846"/>
    <w:rsid w:val="00D675FB"/>
    <w:rsid w:val="00D7038A"/>
    <w:rsid w:val="00D71F25"/>
    <w:rsid w:val="00D725FC"/>
    <w:rsid w:val="00D72A9C"/>
    <w:rsid w:val="00D75886"/>
    <w:rsid w:val="00D75DBB"/>
    <w:rsid w:val="00D77031"/>
    <w:rsid w:val="00D77F35"/>
    <w:rsid w:val="00D81D83"/>
    <w:rsid w:val="00D8470B"/>
    <w:rsid w:val="00D84941"/>
    <w:rsid w:val="00D84FA1"/>
    <w:rsid w:val="00D851F0"/>
    <w:rsid w:val="00D85AD5"/>
    <w:rsid w:val="00D86DB7"/>
    <w:rsid w:val="00D926D0"/>
    <w:rsid w:val="00D93030"/>
    <w:rsid w:val="00D950E1"/>
    <w:rsid w:val="00D952A6"/>
    <w:rsid w:val="00D956F7"/>
    <w:rsid w:val="00D96A92"/>
    <w:rsid w:val="00D97F99"/>
    <w:rsid w:val="00DA18EA"/>
    <w:rsid w:val="00DA1995"/>
    <w:rsid w:val="00DA1E08"/>
    <w:rsid w:val="00DA209E"/>
    <w:rsid w:val="00DA24F8"/>
    <w:rsid w:val="00DA28E8"/>
    <w:rsid w:val="00DA375D"/>
    <w:rsid w:val="00DA38D3"/>
    <w:rsid w:val="00DA3932"/>
    <w:rsid w:val="00DA3AFC"/>
    <w:rsid w:val="00DA5191"/>
    <w:rsid w:val="00DA5F70"/>
    <w:rsid w:val="00DA64F8"/>
    <w:rsid w:val="00DA6C15"/>
    <w:rsid w:val="00DA706B"/>
    <w:rsid w:val="00DA787A"/>
    <w:rsid w:val="00DA7A55"/>
    <w:rsid w:val="00DA7CE6"/>
    <w:rsid w:val="00DB00F1"/>
    <w:rsid w:val="00DB0258"/>
    <w:rsid w:val="00DB2220"/>
    <w:rsid w:val="00DB271E"/>
    <w:rsid w:val="00DB38EE"/>
    <w:rsid w:val="00DB498B"/>
    <w:rsid w:val="00DB6333"/>
    <w:rsid w:val="00DB66CA"/>
    <w:rsid w:val="00DB6BCA"/>
    <w:rsid w:val="00DB73F7"/>
    <w:rsid w:val="00DC0321"/>
    <w:rsid w:val="00DC1039"/>
    <w:rsid w:val="00DC1809"/>
    <w:rsid w:val="00DC3067"/>
    <w:rsid w:val="00DC370B"/>
    <w:rsid w:val="00DC4022"/>
    <w:rsid w:val="00DC5B90"/>
    <w:rsid w:val="00DC691D"/>
    <w:rsid w:val="00DD00FF"/>
    <w:rsid w:val="00DD0619"/>
    <w:rsid w:val="00DD07FB"/>
    <w:rsid w:val="00DD25C6"/>
    <w:rsid w:val="00DD27F0"/>
    <w:rsid w:val="00DD2C9C"/>
    <w:rsid w:val="00DD4FE5"/>
    <w:rsid w:val="00DD54B0"/>
    <w:rsid w:val="00DD57EE"/>
    <w:rsid w:val="00DD6B36"/>
    <w:rsid w:val="00DD6BCC"/>
    <w:rsid w:val="00DD7102"/>
    <w:rsid w:val="00DE0A4B"/>
    <w:rsid w:val="00DE1B5D"/>
    <w:rsid w:val="00DE2410"/>
    <w:rsid w:val="00DE24D1"/>
    <w:rsid w:val="00DE259A"/>
    <w:rsid w:val="00DE2939"/>
    <w:rsid w:val="00DE2D31"/>
    <w:rsid w:val="00DE4762"/>
    <w:rsid w:val="00DE5263"/>
    <w:rsid w:val="00DE63EE"/>
    <w:rsid w:val="00DE643B"/>
    <w:rsid w:val="00DE6E81"/>
    <w:rsid w:val="00DE6EFD"/>
    <w:rsid w:val="00DE703F"/>
    <w:rsid w:val="00DE7595"/>
    <w:rsid w:val="00DF1680"/>
    <w:rsid w:val="00DF17D0"/>
    <w:rsid w:val="00DF1961"/>
    <w:rsid w:val="00DF238F"/>
    <w:rsid w:val="00DF44DE"/>
    <w:rsid w:val="00DF4C33"/>
    <w:rsid w:val="00DF5F11"/>
    <w:rsid w:val="00DF70A3"/>
    <w:rsid w:val="00E01138"/>
    <w:rsid w:val="00E02DFB"/>
    <w:rsid w:val="00E030F9"/>
    <w:rsid w:val="00E0311A"/>
    <w:rsid w:val="00E03138"/>
    <w:rsid w:val="00E03962"/>
    <w:rsid w:val="00E03C9E"/>
    <w:rsid w:val="00E04015"/>
    <w:rsid w:val="00E040EA"/>
    <w:rsid w:val="00E06404"/>
    <w:rsid w:val="00E065D2"/>
    <w:rsid w:val="00E077BC"/>
    <w:rsid w:val="00E10D88"/>
    <w:rsid w:val="00E11A85"/>
    <w:rsid w:val="00E12495"/>
    <w:rsid w:val="00E1355E"/>
    <w:rsid w:val="00E14E66"/>
    <w:rsid w:val="00E15CCD"/>
    <w:rsid w:val="00E202EF"/>
    <w:rsid w:val="00E210B5"/>
    <w:rsid w:val="00E2197B"/>
    <w:rsid w:val="00E23D99"/>
    <w:rsid w:val="00E2424C"/>
    <w:rsid w:val="00E2552F"/>
    <w:rsid w:val="00E26485"/>
    <w:rsid w:val="00E3137A"/>
    <w:rsid w:val="00E3153D"/>
    <w:rsid w:val="00E31803"/>
    <w:rsid w:val="00E329EF"/>
    <w:rsid w:val="00E32CCF"/>
    <w:rsid w:val="00E33028"/>
    <w:rsid w:val="00E3381E"/>
    <w:rsid w:val="00E3388D"/>
    <w:rsid w:val="00E33E6D"/>
    <w:rsid w:val="00E34A98"/>
    <w:rsid w:val="00E34B46"/>
    <w:rsid w:val="00E35BA6"/>
    <w:rsid w:val="00E35D1E"/>
    <w:rsid w:val="00E364F9"/>
    <w:rsid w:val="00E365FA"/>
    <w:rsid w:val="00E36789"/>
    <w:rsid w:val="00E367DB"/>
    <w:rsid w:val="00E37739"/>
    <w:rsid w:val="00E379D9"/>
    <w:rsid w:val="00E44891"/>
    <w:rsid w:val="00E44A83"/>
    <w:rsid w:val="00E44BAE"/>
    <w:rsid w:val="00E502C1"/>
    <w:rsid w:val="00E502DD"/>
    <w:rsid w:val="00E50D3A"/>
    <w:rsid w:val="00E51387"/>
    <w:rsid w:val="00E51E68"/>
    <w:rsid w:val="00E52E09"/>
    <w:rsid w:val="00E52EFD"/>
    <w:rsid w:val="00E5310A"/>
    <w:rsid w:val="00E5408A"/>
    <w:rsid w:val="00E5493D"/>
    <w:rsid w:val="00E56800"/>
    <w:rsid w:val="00E57333"/>
    <w:rsid w:val="00E57CF3"/>
    <w:rsid w:val="00E60C63"/>
    <w:rsid w:val="00E614E8"/>
    <w:rsid w:val="00E62FF9"/>
    <w:rsid w:val="00E635D6"/>
    <w:rsid w:val="00E6360D"/>
    <w:rsid w:val="00E639BC"/>
    <w:rsid w:val="00E66147"/>
    <w:rsid w:val="00E664CC"/>
    <w:rsid w:val="00E66BDB"/>
    <w:rsid w:val="00E673D0"/>
    <w:rsid w:val="00E676BA"/>
    <w:rsid w:val="00E70123"/>
    <w:rsid w:val="00E70388"/>
    <w:rsid w:val="00E70F92"/>
    <w:rsid w:val="00E730E7"/>
    <w:rsid w:val="00E73E06"/>
    <w:rsid w:val="00E74788"/>
    <w:rsid w:val="00E74C54"/>
    <w:rsid w:val="00E77751"/>
    <w:rsid w:val="00E77A03"/>
    <w:rsid w:val="00E81C63"/>
    <w:rsid w:val="00E822E8"/>
    <w:rsid w:val="00E82554"/>
    <w:rsid w:val="00E82606"/>
    <w:rsid w:val="00E83DBA"/>
    <w:rsid w:val="00E846C8"/>
    <w:rsid w:val="00E84957"/>
    <w:rsid w:val="00E84A55"/>
    <w:rsid w:val="00E85BFF"/>
    <w:rsid w:val="00E90115"/>
    <w:rsid w:val="00E90391"/>
    <w:rsid w:val="00E906C2"/>
    <w:rsid w:val="00E9112B"/>
    <w:rsid w:val="00E928F0"/>
    <w:rsid w:val="00E92A60"/>
    <w:rsid w:val="00E9311F"/>
    <w:rsid w:val="00E934D1"/>
    <w:rsid w:val="00E94193"/>
    <w:rsid w:val="00E94AF0"/>
    <w:rsid w:val="00E95D13"/>
    <w:rsid w:val="00E95DD3"/>
    <w:rsid w:val="00E969D5"/>
    <w:rsid w:val="00EA060D"/>
    <w:rsid w:val="00EA20DC"/>
    <w:rsid w:val="00EA4819"/>
    <w:rsid w:val="00EA58D1"/>
    <w:rsid w:val="00EA61BC"/>
    <w:rsid w:val="00EA681A"/>
    <w:rsid w:val="00EA735B"/>
    <w:rsid w:val="00EB065F"/>
    <w:rsid w:val="00EB15C9"/>
    <w:rsid w:val="00EB17DE"/>
    <w:rsid w:val="00EB1E69"/>
    <w:rsid w:val="00EB2086"/>
    <w:rsid w:val="00EB2276"/>
    <w:rsid w:val="00EB2D92"/>
    <w:rsid w:val="00EB5DEC"/>
    <w:rsid w:val="00EB5EDF"/>
    <w:rsid w:val="00EB60FE"/>
    <w:rsid w:val="00EB74DB"/>
    <w:rsid w:val="00EC0CDD"/>
    <w:rsid w:val="00EC14D2"/>
    <w:rsid w:val="00EC369D"/>
    <w:rsid w:val="00EC46D7"/>
    <w:rsid w:val="00EC4BF2"/>
    <w:rsid w:val="00EC5359"/>
    <w:rsid w:val="00EC562A"/>
    <w:rsid w:val="00ED02E7"/>
    <w:rsid w:val="00ED030C"/>
    <w:rsid w:val="00ED067A"/>
    <w:rsid w:val="00ED0AD4"/>
    <w:rsid w:val="00ED2AFF"/>
    <w:rsid w:val="00ED2B50"/>
    <w:rsid w:val="00ED3073"/>
    <w:rsid w:val="00ED3C9A"/>
    <w:rsid w:val="00ED3DA7"/>
    <w:rsid w:val="00ED4D43"/>
    <w:rsid w:val="00ED4E36"/>
    <w:rsid w:val="00ED5ADA"/>
    <w:rsid w:val="00ED602D"/>
    <w:rsid w:val="00EE0350"/>
    <w:rsid w:val="00EE0719"/>
    <w:rsid w:val="00EE0E80"/>
    <w:rsid w:val="00EE1B14"/>
    <w:rsid w:val="00EE28B1"/>
    <w:rsid w:val="00EE349C"/>
    <w:rsid w:val="00EE39F6"/>
    <w:rsid w:val="00EE54A6"/>
    <w:rsid w:val="00EE5FC0"/>
    <w:rsid w:val="00EE613F"/>
    <w:rsid w:val="00EE7295"/>
    <w:rsid w:val="00EE7502"/>
    <w:rsid w:val="00EE77BD"/>
    <w:rsid w:val="00EE7869"/>
    <w:rsid w:val="00EF054A"/>
    <w:rsid w:val="00EF1F7B"/>
    <w:rsid w:val="00EF3235"/>
    <w:rsid w:val="00EF51C6"/>
    <w:rsid w:val="00EF731E"/>
    <w:rsid w:val="00EF7E72"/>
    <w:rsid w:val="00F04150"/>
    <w:rsid w:val="00F04902"/>
    <w:rsid w:val="00F05515"/>
    <w:rsid w:val="00F06D37"/>
    <w:rsid w:val="00F07B9D"/>
    <w:rsid w:val="00F11586"/>
    <w:rsid w:val="00F1183B"/>
    <w:rsid w:val="00F11C9F"/>
    <w:rsid w:val="00F12263"/>
    <w:rsid w:val="00F128CA"/>
    <w:rsid w:val="00F1409D"/>
    <w:rsid w:val="00F14214"/>
    <w:rsid w:val="00F14957"/>
    <w:rsid w:val="00F151D7"/>
    <w:rsid w:val="00F157A9"/>
    <w:rsid w:val="00F159E6"/>
    <w:rsid w:val="00F17CA0"/>
    <w:rsid w:val="00F2021C"/>
    <w:rsid w:val="00F20460"/>
    <w:rsid w:val="00F206C7"/>
    <w:rsid w:val="00F20A2A"/>
    <w:rsid w:val="00F218C2"/>
    <w:rsid w:val="00F23664"/>
    <w:rsid w:val="00F25BB6"/>
    <w:rsid w:val="00F26B7E"/>
    <w:rsid w:val="00F27A3B"/>
    <w:rsid w:val="00F30AF8"/>
    <w:rsid w:val="00F3239E"/>
    <w:rsid w:val="00F33817"/>
    <w:rsid w:val="00F35FE7"/>
    <w:rsid w:val="00F420D5"/>
    <w:rsid w:val="00F44416"/>
    <w:rsid w:val="00F45095"/>
    <w:rsid w:val="00F451EA"/>
    <w:rsid w:val="00F45447"/>
    <w:rsid w:val="00F456C6"/>
    <w:rsid w:val="00F4577B"/>
    <w:rsid w:val="00F46496"/>
    <w:rsid w:val="00F46931"/>
    <w:rsid w:val="00F474D0"/>
    <w:rsid w:val="00F5003C"/>
    <w:rsid w:val="00F50179"/>
    <w:rsid w:val="00F515EE"/>
    <w:rsid w:val="00F51A05"/>
    <w:rsid w:val="00F53093"/>
    <w:rsid w:val="00F54A8A"/>
    <w:rsid w:val="00F54BA5"/>
    <w:rsid w:val="00F56511"/>
    <w:rsid w:val="00F5690F"/>
    <w:rsid w:val="00F56970"/>
    <w:rsid w:val="00F60675"/>
    <w:rsid w:val="00F6081F"/>
    <w:rsid w:val="00F6194E"/>
    <w:rsid w:val="00F623AC"/>
    <w:rsid w:val="00F6412A"/>
    <w:rsid w:val="00F64F23"/>
    <w:rsid w:val="00F65893"/>
    <w:rsid w:val="00F66A4A"/>
    <w:rsid w:val="00F67874"/>
    <w:rsid w:val="00F7055D"/>
    <w:rsid w:val="00F70B0A"/>
    <w:rsid w:val="00F71E22"/>
    <w:rsid w:val="00F72142"/>
    <w:rsid w:val="00F72AE7"/>
    <w:rsid w:val="00F73466"/>
    <w:rsid w:val="00F73488"/>
    <w:rsid w:val="00F73863"/>
    <w:rsid w:val="00F7623F"/>
    <w:rsid w:val="00F81141"/>
    <w:rsid w:val="00F819C8"/>
    <w:rsid w:val="00F820E1"/>
    <w:rsid w:val="00F822C3"/>
    <w:rsid w:val="00F833BA"/>
    <w:rsid w:val="00F8393E"/>
    <w:rsid w:val="00F846D8"/>
    <w:rsid w:val="00F84FD0"/>
    <w:rsid w:val="00F85659"/>
    <w:rsid w:val="00F859A8"/>
    <w:rsid w:val="00F86C09"/>
    <w:rsid w:val="00F86D6F"/>
    <w:rsid w:val="00F86D87"/>
    <w:rsid w:val="00F9108B"/>
    <w:rsid w:val="00F91349"/>
    <w:rsid w:val="00F91C13"/>
    <w:rsid w:val="00F929D2"/>
    <w:rsid w:val="00F93A8A"/>
    <w:rsid w:val="00F95248"/>
    <w:rsid w:val="00F956A9"/>
    <w:rsid w:val="00F963ED"/>
    <w:rsid w:val="00F966CF"/>
    <w:rsid w:val="00F96CAE"/>
    <w:rsid w:val="00F97C99"/>
    <w:rsid w:val="00FA06FF"/>
    <w:rsid w:val="00FA0ECF"/>
    <w:rsid w:val="00FA4DAC"/>
    <w:rsid w:val="00FA5917"/>
    <w:rsid w:val="00FA5964"/>
    <w:rsid w:val="00FA662D"/>
    <w:rsid w:val="00FA73A6"/>
    <w:rsid w:val="00FA73B1"/>
    <w:rsid w:val="00FB07CE"/>
    <w:rsid w:val="00FB0CB9"/>
    <w:rsid w:val="00FB231D"/>
    <w:rsid w:val="00FB45F1"/>
    <w:rsid w:val="00FB47FD"/>
    <w:rsid w:val="00FB4A72"/>
    <w:rsid w:val="00FB538C"/>
    <w:rsid w:val="00FB54E8"/>
    <w:rsid w:val="00FB63C4"/>
    <w:rsid w:val="00FB7054"/>
    <w:rsid w:val="00FB7783"/>
    <w:rsid w:val="00FB7AE4"/>
    <w:rsid w:val="00FC0B1A"/>
    <w:rsid w:val="00FC1048"/>
    <w:rsid w:val="00FC17B7"/>
    <w:rsid w:val="00FC2B35"/>
    <w:rsid w:val="00FC2CB7"/>
    <w:rsid w:val="00FC30CD"/>
    <w:rsid w:val="00FC37F6"/>
    <w:rsid w:val="00FC4090"/>
    <w:rsid w:val="00FC55B4"/>
    <w:rsid w:val="00FC5C0F"/>
    <w:rsid w:val="00FD00E6"/>
    <w:rsid w:val="00FD09A1"/>
    <w:rsid w:val="00FD2A7C"/>
    <w:rsid w:val="00FD59EB"/>
    <w:rsid w:val="00FD67D3"/>
    <w:rsid w:val="00FD7299"/>
    <w:rsid w:val="00FD7655"/>
    <w:rsid w:val="00FE1FBE"/>
    <w:rsid w:val="00FE2F5C"/>
    <w:rsid w:val="00FE3300"/>
    <w:rsid w:val="00FE3901"/>
    <w:rsid w:val="00FE39D3"/>
    <w:rsid w:val="00FE3F84"/>
    <w:rsid w:val="00FE4075"/>
    <w:rsid w:val="00FE42D2"/>
    <w:rsid w:val="00FE4817"/>
    <w:rsid w:val="00FE4BCE"/>
    <w:rsid w:val="00FE4CB1"/>
    <w:rsid w:val="00FE4DC0"/>
    <w:rsid w:val="00FE54AE"/>
    <w:rsid w:val="00FE576A"/>
    <w:rsid w:val="00FE60A8"/>
    <w:rsid w:val="00FE620F"/>
    <w:rsid w:val="00FE65E9"/>
    <w:rsid w:val="00FE7E79"/>
    <w:rsid w:val="00FF0151"/>
    <w:rsid w:val="00FF240C"/>
    <w:rsid w:val="00FF3E7D"/>
    <w:rsid w:val="00FF5B99"/>
    <w:rsid w:val="00FF730C"/>
    <w:rsid w:val="00FF73F4"/>
    <w:rsid w:val="00FF7CE4"/>
    <w:rsid w:val="00FF7E39"/>
    <w:rsid w:val="00FF7FDA"/>
    <w:rsid w:val="32D27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7856991"/>
  <w15:docId w15:val="{8A33FF0D-99C4-4BDD-968B-FEA112BE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qFormat="1"/>
    <w:lsdException w:name="toc 7" w:uiPriority="39" w:unhideWhenUsed="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autoRedefine/>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pPr>
      <w:tabs>
        <w:tab w:val="right" w:leader="dot" w:pos="9344"/>
      </w:tabs>
      <w:spacing w:line="300" w:lineRule="exact"/>
      <w:ind w:left="1259"/>
    </w:pPr>
    <w:rPr>
      <w:rFonts w:ascii="宋体"/>
    </w:rPr>
  </w:style>
  <w:style w:type="paragraph" w:styleId="afff9">
    <w:name w:val="Normal Indent"/>
    <w:basedOn w:val="afff5"/>
    <w:autoRedefine/>
    <w:qFormat/>
    <w:pPr>
      <w:ind w:firstLine="420"/>
    </w:pPr>
  </w:style>
  <w:style w:type="paragraph" w:styleId="afffa">
    <w:name w:val="Body Text"/>
    <w:basedOn w:val="afff5"/>
    <w:link w:val="afffb"/>
    <w:autoRedefine/>
    <w:qFormat/>
    <w:pPr>
      <w:spacing w:after="120"/>
    </w:pPr>
  </w:style>
  <w:style w:type="paragraph" w:styleId="TOC5">
    <w:name w:val="toc 5"/>
    <w:basedOn w:val="afff5"/>
    <w:next w:val="afff5"/>
    <w:autoRedefine/>
    <w:uiPriority w:val="39"/>
    <w:unhideWhenUsed/>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afffd"/>
    <w:autoRedefine/>
    <w:uiPriority w:val="99"/>
    <w:semiHidden/>
    <w:unhideWhenUsed/>
    <w:qFormat/>
    <w:rPr>
      <w:sz w:val="18"/>
      <w:szCs w:val="18"/>
    </w:rPr>
  </w:style>
  <w:style w:type="paragraph" w:styleId="afffe">
    <w:name w:val="footer"/>
    <w:basedOn w:val="afff5"/>
    <w:link w:val="affff"/>
    <w:autoRedefine/>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autoRedefine/>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autoRedefine/>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4">
    <w:name w:val="table of figures"/>
    <w:basedOn w:val="afff5"/>
    <w:next w:val="afff5"/>
    <w:autoRedefine/>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5">
    <w:name w:val="Title"/>
    <w:basedOn w:val="afff5"/>
    <w:link w:val="affff6"/>
    <w:autoRedefine/>
    <w:qFormat/>
    <w:pPr>
      <w:spacing w:before="240" w:after="60"/>
      <w:jc w:val="center"/>
      <w:outlineLvl w:val="0"/>
    </w:pPr>
    <w:rPr>
      <w:rFonts w:ascii="Arial" w:hAnsi="Arial" w:cs="Arial"/>
      <w:b/>
      <w:bCs/>
      <w:sz w:val="32"/>
      <w:szCs w:val="32"/>
    </w:rPr>
  </w:style>
  <w:style w:type="table" w:styleId="affff7">
    <w:name w:val="Table Grid"/>
    <w:basedOn w:val="afff7"/>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autoRedefine/>
    <w:uiPriority w:val="22"/>
    <w:qFormat/>
    <w:rPr>
      <w:b/>
      <w:bCs/>
    </w:rPr>
  </w:style>
  <w:style w:type="character" w:styleId="affff9">
    <w:name w:val="page number"/>
    <w:autoRedefine/>
    <w:qFormat/>
    <w:rPr>
      <w:rFonts w:ascii="宋体" w:eastAsia="宋体" w:hAnsi="Times New Roman"/>
      <w:sz w:val="18"/>
    </w:rPr>
  </w:style>
  <w:style w:type="character" w:styleId="affffa">
    <w:name w:val="Emphasis"/>
    <w:autoRedefine/>
    <w:uiPriority w:val="20"/>
    <w:qFormat/>
    <w:rPr>
      <w:i/>
      <w:iCs/>
    </w:rPr>
  </w:style>
  <w:style w:type="character" w:styleId="affffb">
    <w:name w:val="Hyperlink"/>
    <w:autoRedefine/>
    <w:uiPriority w:val="99"/>
    <w:qFormat/>
    <w:rPr>
      <w:rFonts w:ascii="宋体" w:eastAsia="宋体" w:hAnsi="Times New Roman"/>
      <w:color w:val="auto"/>
      <w:spacing w:val="0"/>
      <w:w w:val="100"/>
      <w:position w:val="0"/>
      <w:sz w:val="21"/>
      <w:u w:val="none"/>
      <w:vertAlign w:val="baseline"/>
    </w:rPr>
  </w:style>
  <w:style w:type="character" w:styleId="affffc">
    <w:name w:val="footnote reference"/>
    <w:autoRedefine/>
    <w:semiHidden/>
    <w:qFormat/>
    <w:rPr>
      <w:rFonts w:ascii="宋体" w:eastAsia="宋体" w:hAnsi="宋体" w:cs="Times New Roman"/>
      <w:spacing w:val="0"/>
      <w:sz w:val="18"/>
      <w:vertAlign w:val="superscript"/>
    </w:rPr>
  </w:style>
  <w:style w:type="character" w:customStyle="1" w:styleId="10">
    <w:name w:val="标题 1 字符"/>
    <w:link w:val="1"/>
    <w:autoRedefine/>
    <w:qFormat/>
    <w:rPr>
      <w:b/>
      <w:bCs/>
      <w:kern w:val="44"/>
      <w:sz w:val="44"/>
      <w:szCs w:val="44"/>
    </w:rPr>
  </w:style>
  <w:style w:type="character" w:customStyle="1" w:styleId="23">
    <w:name w:val="标题 2 字符"/>
    <w:link w:val="22"/>
    <w:autoRedefine/>
    <w:qFormat/>
    <w:rPr>
      <w:rFonts w:ascii="Arial" w:eastAsia="黑体" w:hAnsi="Arial"/>
      <w:b/>
      <w:bCs/>
      <w:kern w:val="2"/>
      <w:sz w:val="32"/>
      <w:szCs w:val="32"/>
    </w:rPr>
  </w:style>
  <w:style w:type="character" w:customStyle="1" w:styleId="30">
    <w:name w:val="标题 3 字符"/>
    <w:link w:val="3"/>
    <w:autoRedefine/>
    <w:qFormat/>
    <w:rPr>
      <w:b/>
      <w:bCs/>
      <w:kern w:val="2"/>
      <w:sz w:val="32"/>
      <w:szCs w:val="32"/>
    </w:rPr>
  </w:style>
  <w:style w:type="character" w:customStyle="1" w:styleId="40">
    <w:name w:val="标题 4 字符"/>
    <w:link w:val="4"/>
    <w:autoRedefine/>
    <w:qFormat/>
    <w:rPr>
      <w:rFonts w:ascii="Arial" w:eastAsia="黑体" w:hAnsi="Arial"/>
      <w:b/>
      <w:bCs/>
      <w:kern w:val="2"/>
      <w:sz w:val="28"/>
      <w:szCs w:val="28"/>
    </w:rPr>
  </w:style>
  <w:style w:type="character" w:customStyle="1" w:styleId="50">
    <w:name w:val="标题 5 字符"/>
    <w:link w:val="5"/>
    <w:autoRedefine/>
    <w:qFormat/>
    <w:rPr>
      <w:b/>
      <w:bCs/>
      <w:kern w:val="2"/>
      <w:sz w:val="28"/>
      <w:szCs w:val="28"/>
    </w:rPr>
  </w:style>
  <w:style w:type="character" w:customStyle="1" w:styleId="60">
    <w:name w:val="标题 6 字符"/>
    <w:link w:val="6"/>
    <w:autoRedefine/>
    <w:qFormat/>
    <w:rPr>
      <w:rFonts w:ascii="Arial" w:eastAsia="黑体" w:hAnsi="Arial"/>
      <w:b/>
      <w:bCs/>
      <w:kern w:val="2"/>
      <w:sz w:val="24"/>
      <w:szCs w:val="24"/>
    </w:rPr>
  </w:style>
  <w:style w:type="character" w:customStyle="1" w:styleId="70">
    <w:name w:val="标题 7 字符"/>
    <w:link w:val="7"/>
    <w:autoRedefine/>
    <w:qFormat/>
    <w:rPr>
      <w:b/>
      <w:bCs/>
      <w:kern w:val="2"/>
      <w:sz w:val="24"/>
      <w:szCs w:val="24"/>
    </w:rPr>
  </w:style>
  <w:style w:type="character" w:customStyle="1" w:styleId="80">
    <w:name w:val="标题 8 字符"/>
    <w:link w:val="8"/>
    <w:autoRedefine/>
    <w:qFormat/>
    <w:rPr>
      <w:rFonts w:ascii="Arial" w:eastAsia="黑体" w:hAnsi="Arial"/>
      <w:kern w:val="2"/>
      <w:sz w:val="24"/>
      <w:szCs w:val="24"/>
    </w:rPr>
  </w:style>
  <w:style w:type="character" w:customStyle="1" w:styleId="90">
    <w:name w:val="标题 9 字符"/>
    <w:link w:val="9"/>
    <w:autoRedefine/>
    <w:qFormat/>
    <w:rPr>
      <w:rFonts w:ascii="Arial" w:eastAsia="黑体" w:hAnsi="Arial"/>
      <w:kern w:val="2"/>
      <w:sz w:val="21"/>
      <w:szCs w:val="21"/>
    </w:rPr>
  </w:style>
  <w:style w:type="character" w:customStyle="1" w:styleId="affff1">
    <w:name w:val="页眉 字符"/>
    <w:link w:val="affff0"/>
    <w:autoRedefine/>
    <w:uiPriority w:val="99"/>
    <w:qFormat/>
    <w:rPr>
      <w:kern w:val="2"/>
      <w:sz w:val="18"/>
      <w:szCs w:val="18"/>
    </w:rPr>
  </w:style>
  <w:style w:type="character" w:customStyle="1" w:styleId="affff">
    <w:name w:val="页脚 字符"/>
    <w:link w:val="afffe"/>
    <w:autoRedefine/>
    <w:uiPriority w:val="99"/>
    <w:qFormat/>
    <w:rPr>
      <w:rFonts w:ascii="宋体"/>
      <w:kern w:val="2"/>
      <w:sz w:val="18"/>
      <w:szCs w:val="18"/>
    </w:rPr>
  </w:style>
  <w:style w:type="character" w:customStyle="1" w:styleId="afffd">
    <w:name w:val="批注框文本 字符"/>
    <w:link w:val="afffc"/>
    <w:autoRedefine/>
    <w:uiPriority w:val="99"/>
    <w:semiHidden/>
    <w:qFormat/>
    <w:rPr>
      <w:kern w:val="2"/>
      <w:sz w:val="18"/>
      <w:szCs w:val="18"/>
    </w:rPr>
  </w:style>
  <w:style w:type="paragraph" w:styleId="affffd">
    <w:name w:val="Quote"/>
    <w:basedOn w:val="afff5"/>
    <w:next w:val="afff5"/>
    <w:link w:val="affffe"/>
    <w:autoRedefine/>
    <w:uiPriority w:val="29"/>
    <w:qFormat/>
    <w:rPr>
      <w:i/>
      <w:iCs/>
      <w:color w:val="000000"/>
    </w:rPr>
  </w:style>
  <w:style w:type="character" w:customStyle="1" w:styleId="affffe">
    <w:name w:val="引用 字符"/>
    <w:link w:val="affffd"/>
    <w:autoRedefine/>
    <w:uiPriority w:val="29"/>
    <w:qFormat/>
    <w:rPr>
      <w:i/>
      <w:iCs/>
      <w:color w:val="000000"/>
      <w:kern w:val="2"/>
      <w:sz w:val="21"/>
      <w:szCs w:val="21"/>
    </w:rPr>
  </w:style>
  <w:style w:type="character" w:customStyle="1" w:styleId="affff6">
    <w:name w:val="标题 字符"/>
    <w:link w:val="affff5"/>
    <w:autoRedefine/>
    <w:qFormat/>
    <w:rPr>
      <w:rFonts w:ascii="Arial" w:hAnsi="Arial" w:cs="Arial"/>
      <w:b/>
      <w:bCs/>
      <w:kern w:val="2"/>
      <w:sz w:val="32"/>
      <w:szCs w:val="32"/>
    </w:rPr>
  </w:style>
  <w:style w:type="paragraph" w:customStyle="1" w:styleId="afffff">
    <w:name w:val="标准标志"/>
    <w:next w:val="afff5"/>
    <w:autoRedefine/>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autoRedefine/>
    <w:qFormat/>
    <w:pPr>
      <w:ind w:left="198"/>
    </w:pPr>
    <w:rPr>
      <w:rFonts w:ascii="宋体" w:hAnsi="Times New Roman"/>
      <w:sz w:val="18"/>
    </w:rPr>
  </w:style>
  <w:style w:type="paragraph" w:customStyle="1" w:styleId="afffff2">
    <w:name w:val="标准文件_页脚奇数页"/>
    <w:autoRedefine/>
    <w:qFormat/>
    <w:pPr>
      <w:ind w:right="227"/>
      <w:jc w:val="right"/>
    </w:pPr>
    <w:rPr>
      <w:rFonts w:ascii="宋体" w:hAnsi="Times New Roman"/>
      <w:sz w:val="18"/>
    </w:rPr>
  </w:style>
  <w:style w:type="paragraph" w:customStyle="1" w:styleId="afffff3">
    <w:name w:val="标准书眉一"/>
    <w:autoRedefine/>
    <w:qFormat/>
    <w:pPr>
      <w:jc w:val="both"/>
    </w:pPr>
    <w:rPr>
      <w:rFonts w:ascii="Times New Roman" w:hAnsi="Times New Roman"/>
    </w:rPr>
  </w:style>
  <w:style w:type="paragraph" w:customStyle="1" w:styleId="ICS">
    <w:name w:val="标准文件_ICS"/>
    <w:basedOn w:val="afff5"/>
    <w:autoRedefine/>
    <w:qFormat/>
    <w:pPr>
      <w:spacing w:line="0" w:lineRule="atLeast"/>
    </w:pPr>
    <w:rPr>
      <w:rFonts w:ascii="黑体" w:eastAsia="黑体" w:hAnsi="宋体"/>
    </w:rPr>
  </w:style>
  <w:style w:type="paragraph" w:customStyle="1" w:styleId="afffff4">
    <w:name w:val="标准文件_标准正文"/>
    <w:basedOn w:val="afff5"/>
    <w:next w:val="afffff5"/>
    <w:autoRedefine/>
    <w:qFormat/>
    <w:pPr>
      <w:snapToGrid w:val="0"/>
      <w:ind w:firstLineChars="200" w:firstLine="200"/>
    </w:pPr>
    <w:rPr>
      <w:kern w:val="0"/>
    </w:rPr>
  </w:style>
  <w:style w:type="paragraph" w:customStyle="1" w:styleId="afffff5">
    <w:name w:val="标准文件_段"/>
    <w:link w:val="Char"/>
    <w:autoRedefine/>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autoRedefine/>
    <w:qFormat/>
    <w:pPr>
      <w:adjustRightInd/>
      <w:snapToGrid/>
      <w:ind w:firstLineChars="0" w:firstLine="0"/>
    </w:pPr>
    <w:rPr>
      <w:rFonts w:ascii="宋体" w:hAnsi="宋体"/>
      <w:kern w:val="2"/>
    </w:rPr>
  </w:style>
  <w:style w:type="paragraph" w:customStyle="1" w:styleId="afffff7">
    <w:name w:val="标准文件_标准部门"/>
    <w:basedOn w:val="afff5"/>
    <w:autoRedefine/>
    <w:qFormat/>
    <w:pPr>
      <w:jc w:val="center"/>
    </w:pPr>
    <w:rPr>
      <w:rFonts w:ascii="黑体" w:eastAsia="黑体"/>
      <w:kern w:val="0"/>
      <w:sz w:val="44"/>
    </w:rPr>
  </w:style>
  <w:style w:type="paragraph" w:customStyle="1" w:styleId="afffff8">
    <w:name w:val="标准文件_标准代替"/>
    <w:basedOn w:val="afff5"/>
    <w:next w:val="afff5"/>
    <w:autoRedefine/>
    <w:qFormat/>
    <w:pPr>
      <w:spacing w:line="310" w:lineRule="exact"/>
      <w:jc w:val="right"/>
    </w:pPr>
    <w:rPr>
      <w:rFonts w:ascii="宋体" w:hAnsi="宋体"/>
      <w:kern w:val="0"/>
    </w:rPr>
  </w:style>
  <w:style w:type="paragraph" w:customStyle="1" w:styleId="afffff9">
    <w:name w:val="标准文件_标准名称标题"/>
    <w:basedOn w:val="afff5"/>
    <w:next w:val="afff5"/>
    <w:autoRedefine/>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autoRedefine/>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autoRedefine/>
    <w:qFormat/>
    <w:pPr>
      <w:jc w:val="left"/>
    </w:pPr>
  </w:style>
  <w:style w:type="paragraph" w:customStyle="1" w:styleId="afffffc">
    <w:name w:val="标准文件_参考文献标题"/>
    <w:basedOn w:val="afff5"/>
    <w:next w:val="afff5"/>
    <w:autoRedefine/>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autoRedefine/>
    <w:qFormat/>
    <w:pPr>
      <w:numPr>
        <w:numId w:val="1"/>
      </w:numPr>
    </w:pPr>
    <w:rPr>
      <w:rFonts w:ascii="宋体" w:hAnsi="Times New Roman"/>
    </w:rPr>
  </w:style>
  <w:style w:type="paragraph" w:customStyle="1" w:styleId="affe">
    <w:name w:val="标准文件_二级条标题"/>
    <w:next w:val="afffff5"/>
    <w:autoRedefine/>
    <w:qFormat/>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d">
    <w:name w:val="标准文件_发布"/>
    <w:autoRedefine/>
    <w:qFormat/>
    <w:rPr>
      <w:rFonts w:ascii="黑体" w:eastAsia="黑体"/>
      <w:spacing w:val="0"/>
      <w:w w:val="100"/>
      <w:position w:val="3"/>
      <w:sz w:val="28"/>
    </w:rPr>
  </w:style>
  <w:style w:type="paragraph" w:customStyle="1" w:styleId="ad">
    <w:name w:val="标准文件_方框数字列项"/>
    <w:basedOn w:val="afffff5"/>
    <w:autoRedefine/>
    <w:qFormat/>
    <w:pPr>
      <w:numPr>
        <w:numId w:val="3"/>
      </w:numPr>
      <w:ind w:firstLineChars="0" w:firstLine="0"/>
    </w:pPr>
  </w:style>
  <w:style w:type="paragraph" w:customStyle="1" w:styleId="afffffe">
    <w:name w:val="标准文件_封面标准编号"/>
    <w:basedOn w:val="afff5"/>
    <w:next w:val="afffff8"/>
    <w:autoRedefine/>
    <w:qFormat/>
    <w:pPr>
      <w:spacing w:line="310" w:lineRule="exact"/>
      <w:jc w:val="right"/>
    </w:pPr>
    <w:rPr>
      <w:rFonts w:ascii="黑体" w:eastAsia="黑体"/>
      <w:kern w:val="0"/>
      <w:sz w:val="28"/>
    </w:rPr>
  </w:style>
  <w:style w:type="paragraph" w:customStyle="1" w:styleId="affffff">
    <w:name w:val="标准文件_封面标准分类号"/>
    <w:basedOn w:val="afff5"/>
    <w:autoRedefine/>
    <w:qFormat/>
    <w:rPr>
      <w:rFonts w:ascii="黑体" w:eastAsia="黑体"/>
      <w:b/>
      <w:kern w:val="0"/>
      <w:sz w:val="28"/>
    </w:rPr>
  </w:style>
  <w:style w:type="paragraph" w:customStyle="1" w:styleId="affffff0">
    <w:name w:val="标准文件_封面标准名称"/>
    <w:basedOn w:val="afff5"/>
    <w:autoRedefine/>
    <w:qFormat/>
    <w:pPr>
      <w:spacing w:line="240" w:lineRule="auto"/>
      <w:jc w:val="center"/>
    </w:pPr>
    <w:rPr>
      <w:rFonts w:ascii="黑体" w:eastAsia="黑体"/>
      <w:kern w:val="0"/>
      <w:sz w:val="52"/>
    </w:rPr>
  </w:style>
  <w:style w:type="paragraph" w:customStyle="1" w:styleId="affffff1">
    <w:name w:val="标准文件_封面标准英文名称"/>
    <w:basedOn w:val="afff5"/>
    <w:autoRedefine/>
    <w:qFormat/>
    <w:pPr>
      <w:spacing w:line="240" w:lineRule="auto"/>
      <w:jc w:val="center"/>
    </w:pPr>
    <w:rPr>
      <w:rFonts w:ascii="黑体" w:eastAsia="黑体"/>
      <w:b/>
      <w:sz w:val="28"/>
    </w:rPr>
  </w:style>
  <w:style w:type="paragraph" w:customStyle="1" w:styleId="affffff2">
    <w:name w:val="标准文件_封面发布日期"/>
    <w:basedOn w:val="afff5"/>
    <w:autoRedefine/>
    <w:qFormat/>
    <w:pPr>
      <w:spacing w:line="310" w:lineRule="exact"/>
    </w:pPr>
    <w:rPr>
      <w:rFonts w:ascii="黑体" w:eastAsia="黑体"/>
      <w:kern w:val="0"/>
      <w:sz w:val="28"/>
    </w:rPr>
  </w:style>
  <w:style w:type="paragraph" w:customStyle="1" w:styleId="affffff3">
    <w:name w:val="标准文件_封面密级"/>
    <w:basedOn w:val="afff5"/>
    <w:autoRedefine/>
    <w:qFormat/>
    <w:rPr>
      <w:rFonts w:eastAsia="黑体"/>
      <w:sz w:val="32"/>
    </w:rPr>
  </w:style>
  <w:style w:type="paragraph" w:customStyle="1" w:styleId="affffff4">
    <w:name w:val="标准文件_封面实施日期"/>
    <w:basedOn w:val="afff5"/>
    <w:autoRedefine/>
    <w:qFormat/>
    <w:pPr>
      <w:spacing w:line="310" w:lineRule="exact"/>
      <w:jc w:val="right"/>
    </w:pPr>
    <w:rPr>
      <w:rFonts w:ascii="黑体" w:eastAsia="黑体"/>
      <w:sz w:val="28"/>
    </w:rPr>
  </w:style>
  <w:style w:type="paragraph" w:customStyle="1" w:styleId="affffff5">
    <w:name w:val="标准文件_封面抬头"/>
    <w:basedOn w:val="afffff5"/>
    <w:autoRedefin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autoRedefin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autoRedefin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autoRedefin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autoRedefine/>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autoRedefine/>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autoRedefin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autoRedefin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autoRedefin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autoRedefin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autoRedefine/>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autoRedefine/>
    <w:qFormat/>
    <w:rPr>
      <w:kern w:val="2"/>
      <w:sz w:val="21"/>
      <w:szCs w:val="21"/>
    </w:rPr>
  </w:style>
  <w:style w:type="paragraph" w:customStyle="1" w:styleId="affffff7">
    <w:name w:val="标准文件_附录章标题"/>
    <w:next w:val="afffff5"/>
    <w:autoRedefin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autoRedefine/>
    <w:qFormat/>
    <w:pPr>
      <w:ind w:leftChars="200" w:left="488" w:hangingChars="290" w:hanging="289"/>
    </w:pPr>
  </w:style>
  <w:style w:type="paragraph" w:customStyle="1" w:styleId="a6">
    <w:name w:val="标准文件_前言、引言标题"/>
    <w:next w:val="afff5"/>
    <w:autoRedefine/>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autoRedefine/>
    <w:qFormat/>
    <w:pPr>
      <w:spacing w:line="460" w:lineRule="exact"/>
      <w:ind w:left="0" w:firstLine="0"/>
    </w:pPr>
  </w:style>
  <w:style w:type="paragraph" w:customStyle="1" w:styleId="affffffa">
    <w:name w:val="标准文件_目录标题"/>
    <w:basedOn w:val="afff5"/>
    <w:autoRedefine/>
    <w:qFormat/>
    <w:pPr>
      <w:spacing w:before="480" w:afterLines="150" w:after="150" w:line="240" w:lineRule="auto"/>
      <w:jc w:val="center"/>
    </w:pPr>
    <w:rPr>
      <w:rFonts w:ascii="黑体" w:eastAsia="黑体"/>
      <w:sz w:val="32"/>
    </w:rPr>
  </w:style>
  <w:style w:type="paragraph" w:customStyle="1" w:styleId="af1">
    <w:name w:val="标准文件_破折号列项"/>
    <w:autoRedefine/>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pPr>
      <w:numPr>
        <w:numId w:val="10"/>
      </w:numPr>
    </w:pPr>
  </w:style>
  <w:style w:type="paragraph" w:customStyle="1" w:styleId="afff">
    <w:name w:val="标准文件_三级条标题"/>
    <w:basedOn w:val="affe"/>
    <w:next w:val="afffff5"/>
    <w:pPr>
      <w:widowControl/>
      <w:numPr>
        <w:ilvl w:val="4"/>
      </w:numPr>
      <w:outlineLvl w:val="3"/>
    </w:pPr>
  </w:style>
  <w:style w:type="character" w:customStyle="1" w:styleId="11">
    <w:name w:val="不明显参考1"/>
    <w:autoRedefine/>
    <w:uiPriority w:val="31"/>
    <w:qFormat/>
    <w:rPr>
      <w:smallCaps/>
      <w:color w:val="C0504D"/>
      <w:u w:val="single"/>
    </w:rPr>
  </w:style>
  <w:style w:type="paragraph" w:customStyle="1" w:styleId="affffffb">
    <w:name w:val="标准文件_示例后续"/>
    <w:basedOn w:val="afff5"/>
    <w:autoRedefine/>
    <w:qFormat/>
    <w:pPr>
      <w:adjustRightInd/>
      <w:spacing w:line="240" w:lineRule="auto"/>
      <w:ind w:firstLineChars="200" w:firstLine="200"/>
    </w:pPr>
    <w:rPr>
      <w:sz w:val="18"/>
      <w:szCs w:val="24"/>
    </w:rPr>
  </w:style>
  <w:style w:type="paragraph" w:customStyle="1" w:styleId="aff9">
    <w:name w:val="标准文件_数字编号列项"/>
    <w:autoRedefine/>
    <w:qFormat/>
    <w:pPr>
      <w:numPr>
        <w:numId w:val="11"/>
      </w:numPr>
      <w:jc w:val="both"/>
    </w:pPr>
    <w:rPr>
      <w:rFonts w:ascii="宋体" w:hAnsi="宋体"/>
      <w:sz w:val="21"/>
    </w:rPr>
  </w:style>
  <w:style w:type="paragraph" w:customStyle="1" w:styleId="afff0">
    <w:name w:val="标准文件_四级条标题"/>
    <w:next w:val="afffff5"/>
    <w:autoRedefin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autoRedefine/>
    <w:semiHidden/>
    <w:qFormat/>
    <w:rPr>
      <w:rFonts w:ascii="宋体"/>
      <w:kern w:val="2"/>
      <w:sz w:val="18"/>
      <w:szCs w:val="18"/>
    </w:rPr>
  </w:style>
  <w:style w:type="paragraph" w:customStyle="1" w:styleId="affffffc">
    <w:name w:val="标准文件_条文脚注"/>
    <w:basedOn w:val="affff2"/>
    <w:autoRedefin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autoRedefine/>
    <w:qFormat/>
    <w:pPr>
      <w:numPr>
        <w:numId w:val="12"/>
      </w:numPr>
      <w:spacing w:line="240" w:lineRule="auto"/>
      <w:jc w:val="left"/>
    </w:pPr>
    <w:rPr>
      <w:rFonts w:ascii="宋体" w:hAnsi="宋体"/>
      <w:sz w:val="18"/>
    </w:rPr>
  </w:style>
  <w:style w:type="character" w:customStyle="1" w:styleId="affffffd">
    <w:name w:val="标准文件_图表脚注内容"/>
    <w:autoRedefine/>
    <w:qFormat/>
    <w:rPr>
      <w:rFonts w:ascii="宋体" w:eastAsia="宋体" w:hAnsi="宋体" w:cs="Times New Roman"/>
      <w:spacing w:val="0"/>
      <w:sz w:val="18"/>
      <w:vertAlign w:val="superscript"/>
    </w:rPr>
  </w:style>
  <w:style w:type="paragraph" w:customStyle="1" w:styleId="afff1">
    <w:name w:val="标准文件_五级条标题"/>
    <w:next w:val="afffff5"/>
    <w:autoRedefine/>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autoRedefine/>
    <w:qFormat/>
    <w:pPr>
      <w:numPr>
        <w:ilvl w:val="1"/>
        <w:numId w:val="2"/>
      </w:numPr>
      <w:spacing w:beforeLines="100" w:before="100" w:afterLines="100" w:after="100"/>
      <w:ind w:left="0"/>
      <w:jc w:val="both"/>
      <w:outlineLvl w:val="0"/>
    </w:pPr>
    <w:rPr>
      <w:rFonts w:ascii="黑体" w:eastAsia="黑体" w:hAnsi="Times New Roman"/>
      <w:sz w:val="21"/>
    </w:rPr>
  </w:style>
  <w:style w:type="paragraph" w:customStyle="1" w:styleId="affd">
    <w:name w:val="标准文件_一级条标题"/>
    <w:basedOn w:val="affc"/>
    <w:next w:val="afffff5"/>
    <w:autoRedefine/>
    <w:qFormat/>
    <w:pPr>
      <w:numPr>
        <w:ilvl w:val="2"/>
      </w:numPr>
      <w:spacing w:beforeLines="50" w:before="50" w:afterLines="50" w:after="50"/>
      <w:outlineLvl w:val="1"/>
    </w:pPr>
  </w:style>
  <w:style w:type="paragraph" w:customStyle="1" w:styleId="affffffe">
    <w:name w:val="标准文件_一致程度"/>
    <w:basedOn w:val="afff5"/>
    <w:autoRedefine/>
    <w:qFormat/>
    <w:pPr>
      <w:spacing w:line="440" w:lineRule="exact"/>
      <w:jc w:val="center"/>
    </w:pPr>
    <w:rPr>
      <w:sz w:val="28"/>
    </w:rPr>
  </w:style>
  <w:style w:type="paragraph" w:customStyle="1" w:styleId="afffffff">
    <w:name w:val="标准文件_引言标题"/>
    <w:next w:val="afff5"/>
    <w:autoRedefine/>
    <w:qFormat/>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autoRedefine/>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autoRedefine/>
    <w:qFormat/>
    <w:pPr>
      <w:numPr>
        <w:ilvl w:val="1"/>
        <w:numId w:val="13"/>
      </w:numPr>
      <w:jc w:val="both"/>
    </w:pPr>
    <w:rPr>
      <w:rFonts w:ascii="宋体" w:hAnsi="Times New Roman"/>
      <w:sz w:val="21"/>
    </w:rPr>
  </w:style>
  <w:style w:type="paragraph" w:customStyle="1" w:styleId="af">
    <w:name w:val="标准文件_英文注："/>
    <w:basedOn w:val="afff5"/>
    <w:next w:val="afffff5"/>
    <w:autoRedefin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autoRedefine/>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autoRedefine/>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autoRedefin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pPr>
      <w:numPr>
        <w:numId w:val="18"/>
      </w:numPr>
      <w:jc w:val="center"/>
    </w:pPr>
    <w:rPr>
      <w:rFonts w:ascii="黑体" w:eastAsia="黑体" w:hAnsi="Times New Roman"/>
      <w:sz w:val="21"/>
    </w:rPr>
  </w:style>
  <w:style w:type="paragraph" w:customStyle="1" w:styleId="afb">
    <w:name w:val="标准文件_正文英文图标题"/>
    <w:next w:val="afffff5"/>
    <w:autoRedefine/>
    <w:qFormat/>
    <w:pPr>
      <w:numPr>
        <w:numId w:val="19"/>
      </w:numPr>
      <w:jc w:val="center"/>
    </w:pPr>
    <w:rPr>
      <w:rFonts w:ascii="黑体" w:eastAsia="黑体" w:hAnsi="Times New Roman"/>
      <w:sz w:val="21"/>
    </w:rPr>
  </w:style>
  <w:style w:type="paragraph" w:customStyle="1" w:styleId="af7">
    <w:name w:val="标准文件_编号列项（三级）"/>
    <w:autoRedefine/>
    <w:qFormat/>
    <w:pPr>
      <w:numPr>
        <w:ilvl w:val="2"/>
        <w:numId w:val="13"/>
      </w:numPr>
    </w:pPr>
    <w:rPr>
      <w:rFonts w:ascii="宋体" w:hAnsi="Times New Roman"/>
      <w:sz w:val="21"/>
    </w:rPr>
  </w:style>
  <w:style w:type="paragraph" w:customStyle="1" w:styleId="a1">
    <w:name w:val="二级无标题条"/>
    <w:basedOn w:val="afff5"/>
    <w:pPr>
      <w:numPr>
        <w:ilvl w:val="3"/>
        <w:numId w:val="20"/>
      </w:numPr>
      <w:adjustRightInd/>
      <w:spacing w:line="240" w:lineRule="auto"/>
    </w:pPr>
    <w:rPr>
      <w:rFonts w:ascii="宋体" w:hAnsi="宋体"/>
      <w:szCs w:val="24"/>
    </w:rPr>
  </w:style>
  <w:style w:type="paragraph" w:customStyle="1" w:styleId="afffffff2">
    <w:name w:val="发布部门"/>
    <w:next w:val="afffff5"/>
    <w:autoRedefin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autoRedefine/>
    <w:qFormat/>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autoRedefine/>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autoRedefine/>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autoRedefine/>
    <w:qFormat/>
    <w:pPr>
      <w:spacing w:before="180" w:line="180" w:lineRule="exact"/>
      <w:jc w:val="center"/>
    </w:pPr>
    <w:rPr>
      <w:rFonts w:ascii="宋体" w:hAnsi="Times New Roman"/>
      <w:sz w:val="21"/>
    </w:rPr>
  </w:style>
  <w:style w:type="paragraph" w:customStyle="1" w:styleId="afffffff7">
    <w:name w:val="封面标准文稿类别"/>
    <w:autoRedefine/>
    <w:qFormat/>
    <w:pPr>
      <w:spacing w:before="440" w:line="400" w:lineRule="exact"/>
      <w:jc w:val="center"/>
    </w:pPr>
    <w:rPr>
      <w:rFonts w:ascii="宋体" w:hAnsi="Times New Roman"/>
      <w:sz w:val="24"/>
    </w:rPr>
  </w:style>
  <w:style w:type="paragraph" w:customStyle="1" w:styleId="afffffff8">
    <w:name w:val="封面标准英文名称"/>
    <w:autoRedefine/>
    <w:qFormat/>
    <w:pPr>
      <w:widowControl w:val="0"/>
      <w:spacing w:line="360" w:lineRule="exact"/>
      <w:jc w:val="center"/>
    </w:pPr>
    <w:rPr>
      <w:rFonts w:ascii="Times New Roman" w:hAnsi="Times New Roman"/>
      <w:sz w:val="28"/>
    </w:rPr>
  </w:style>
  <w:style w:type="paragraph" w:customStyle="1" w:styleId="afffffff9">
    <w:name w:val="封面一致性程度标识"/>
    <w:autoRedefine/>
    <w:qFormat/>
    <w:pPr>
      <w:spacing w:before="440" w:line="440" w:lineRule="exact"/>
      <w:jc w:val="center"/>
    </w:pPr>
    <w:rPr>
      <w:rFonts w:ascii="Times New Roman" w:hAnsi="Times New Roman"/>
      <w:sz w:val="28"/>
    </w:rPr>
  </w:style>
  <w:style w:type="paragraph" w:customStyle="1" w:styleId="afffffffa">
    <w:name w:val="封面正文"/>
    <w:autoRedefine/>
    <w:qFormat/>
    <w:pPr>
      <w:jc w:val="both"/>
    </w:pPr>
    <w:rPr>
      <w:rFonts w:ascii="Times New Roman" w:hAnsi="Times New Roman"/>
    </w:rPr>
  </w:style>
  <w:style w:type="paragraph" w:customStyle="1" w:styleId="afffffffb">
    <w:name w:val="附录二级无标题条"/>
    <w:basedOn w:val="afff5"/>
    <w:next w:val="afffff5"/>
    <w:autoRedefin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autoRedefine/>
    <w:qFormat/>
    <w:pPr>
      <w:outlineLvl w:val="4"/>
    </w:pPr>
  </w:style>
  <w:style w:type="paragraph" w:customStyle="1" w:styleId="afffffffd">
    <w:name w:val="附录四级无标题条"/>
    <w:basedOn w:val="afffffffc"/>
    <w:next w:val="afffff5"/>
    <w:autoRedefine/>
    <w:qFormat/>
    <w:pPr>
      <w:outlineLvl w:val="5"/>
    </w:pPr>
  </w:style>
  <w:style w:type="paragraph" w:customStyle="1" w:styleId="afffffffe">
    <w:name w:val="附录图"/>
    <w:next w:val="afffff5"/>
    <w:autoRedefin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autoRedefine/>
    <w:qFormat/>
    <w:pPr>
      <w:numPr>
        <w:numId w:val="21"/>
      </w:numPr>
    </w:pPr>
    <w:rPr>
      <w:rFonts w:ascii="宋体" w:hAnsi="Times New Roman"/>
      <w:sz w:val="21"/>
    </w:rPr>
  </w:style>
  <w:style w:type="paragraph" w:customStyle="1" w:styleId="affffffff">
    <w:name w:val="附录五级无标题条"/>
    <w:basedOn w:val="afffffffd"/>
    <w:next w:val="afffff5"/>
    <w:autoRedefine/>
    <w:qFormat/>
    <w:pPr>
      <w:outlineLvl w:val="6"/>
    </w:pPr>
  </w:style>
  <w:style w:type="paragraph" w:customStyle="1" w:styleId="affffffff0">
    <w:name w:val="附录性质"/>
    <w:basedOn w:val="afff5"/>
    <w:autoRedefine/>
    <w:qFormat/>
    <w:pPr>
      <w:widowControl/>
      <w:adjustRightInd/>
      <w:jc w:val="center"/>
    </w:pPr>
    <w:rPr>
      <w:rFonts w:ascii="黑体" w:eastAsia="黑体"/>
    </w:rPr>
  </w:style>
  <w:style w:type="paragraph" w:customStyle="1" w:styleId="affffffff1">
    <w:name w:val="附录一级无标题条"/>
    <w:basedOn w:val="affffff7"/>
    <w:next w:val="afffff5"/>
    <w:autoRedefine/>
    <w:qFormat/>
    <w:pPr>
      <w:autoSpaceDN w:val="0"/>
      <w:outlineLvl w:val="2"/>
    </w:pPr>
    <w:rPr>
      <w:rFonts w:ascii="宋体" w:eastAsia="宋体" w:hAnsi="宋体"/>
    </w:rPr>
  </w:style>
  <w:style w:type="character" w:customStyle="1" w:styleId="affffffff2">
    <w:name w:val="个人答复风格"/>
    <w:autoRedefine/>
    <w:qFormat/>
    <w:rPr>
      <w:rFonts w:ascii="Arial" w:eastAsia="宋体" w:hAnsi="Arial" w:cs="Arial"/>
      <w:color w:val="auto"/>
      <w:spacing w:val="0"/>
      <w:sz w:val="20"/>
    </w:rPr>
  </w:style>
  <w:style w:type="character" w:customStyle="1" w:styleId="affffffff3">
    <w:name w:val="个人撰写风格"/>
    <w:autoRedefine/>
    <w:qFormat/>
    <w:rPr>
      <w:rFonts w:ascii="Arial" w:eastAsia="宋体" w:hAnsi="Arial" w:cs="Arial"/>
      <w:color w:val="auto"/>
      <w:spacing w:val="0"/>
      <w:sz w:val="20"/>
    </w:rPr>
  </w:style>
  <w:style w:type="paragraph" w:customStyle="1" w:styleId="affffffff4">
    <w:name w:val="脚注后续"/>
    <w:autoRedefine/>
    <w:qFormat/>
    <w:pPr>
      <w:ind w:leftChars="350" w:left="350"/>
      <w:jc w:val="both"/>
    </w:pPr>
    <w:rPr>
      <w:rFonts w:ascii="宋体" w:hAnsi="Times New Roman"/>
      <w:sz w:val="18"/>
    </w:rPr>
  </w:style>
  <w:style w:type="paragraph" w:customStyle="1" w:styleId="afff4">
    <w:name w:val="列项——"/>
    <w:autoRedefine/>
    <w:qFormat/>
    <w:pPr>
      <w:widowControl w:val="0"/>
      <w:numPr>
        <w:numId w:val="22"/>
      </w:numPr>
      <w:jc w:val="both"/>
    </w:pPr>
    <w:rPr>
      <w:rFonts w:ascii="宋体" w:hAnsi="宋体"/>
      <w:sz w:val="21"/>
    </w:rPr>
  </w:style>
  <w:style w:type="paragraph" w:customStyle="1" w:styleId="affffffff5">
    <w:name w:val="列项·"/>
    <w:basedOn w:val="afffff5"/>
    <w:autoRedefine/>
    <w:qFormat/>
    <w:pPr>
      <w:tabs>
        <w:tab w:val="left" w:pos="840"/>
      </w:tabs>
    </w:pPr>
  </w:style>
  <w:style w:type="paragraph" w:customStyle="1" w:styleId="affffffff6">
    <w:name w:val="目次、索引正文"/>
    <w:autoRedefine/>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7">
    <w:name w:val="其他标准称谓"/>
    <w:autoRedefine/>
    <w:qFormat/>
    <w:pPr>
      <w:spacing w:line="0" w:lineRule="atLeast"/>
      <w:jc w:val="distribute"/>
    </w:pPr>
    <w:rPr>
      <w:rFonts w:ascii="黑体" w:eastAsia="黑体" w:hAnsi="宋体"/>
      <w:sz w:val="52"/>
    </w:rPr>
  </w:style>
  <w:style w:type="paragraph" w:customStyle="1" w:styleId="affffffff8">
    <w:name w:val="其他发布部门"/>
    <w:basedOn w:val="afffffff2"/>
    <w:autoRedefine/>
    <w:qFormat/>
    <w:pPr>
      <w:framePr w:wrap="around"/>
      <w:spacing w:line="0" w:lineRule="atLeast"/>
    </w:pPr>
    <w:rPr>
      <w:rFonts w:ascii="黑体" w:eastAsia="黑体"/>
      <w:b w:val="0"/>
    </w:rPr>
  </w:style>
  <w:style w:type="paragraph" w:customStyle="1" w:styleId="affb">
    <w:name w:val="前言标题"/>
    <w:next w:val="afff5"/>
    <w:autoRedefine/>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autoRedefine/>
    <w:qFormat/>
    <w:pPr>
      <w:numPr>
        <w:ilvl w:val="4"/>
        <w:numId w:val="20"/>
      </w:numPr>
      <w:adjustRightInd/>
      <w:spacing w:line="240" w:lineRule="auto"/>
    </w:pPr>
    <w:rPr>
      <w:rFonts w:ascii="宋体" w:hAnsi="宋体"/>
      <w:szCs w:val="24"/>
    </w:rPr>
  </w:style>
  <w:style w:type="paragraph" w:customStyle="1" w:styleId="affffffff9">
    <w:name w:val="实施日期"/>
    <w:basedOn w:val="afffffff3"/>
    <w:autoRedefine/>
    <w:qFormat/>
    <w:pPr>
      <w:framePr w:hSpace="0" w:wrap="around" w:xAlign="right"/>
      <w:jc w:val="right"/>
    </w:pPr>
  </w:style>
  <w:style w:type="paragraph" w:customStyle="1" w:styleId="a3">
    <w:name w:val="四级无标题条"/>
    <w:basedOn w:val="afff5"/>
    <w:autoRedefine/>
    <w:qFormat/>
    <w:pPr>
      <w:numPr>
        <w:ilvl w:val="5"/>
        <w:numId w:val="20"/>
      </w:numPr>
      <w:adjustRightInd/>
      <w:spacing w:line="240" w:lineRule="auto"/>
    </w:pPr>
    <w:rPr>
      <w:rFonts w:ascii="宋体" w:hAnsi="宋体"/>
      <w:szCs w:val="24"/>
    </w:rPr>
  </w:style>
  <w:style w:type="paragraph" w:customStyle="1" w:styleId="affffffffa">
    <w:name w:val="文献分类号"/>
    <w:autoRedefine/>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autoRedefine/>
    <w:qFormat/>
    <w:pPr>
      <w:jc w:val="both"/>
    </w:pPr>
    <w:rPr>
      <w:rFonts w:ascii="宋体" w:hAnsi="宋体"/>
      <w:sz w:val="21"/>
    </w:rPr>
  </w:style>
  <w:style w:type="paragraph" w:customStyle="1" w:styleId="a4">
    <w:name w:val="五级无标题条"/>
    <w:basedOn w:val="afff5"/>
    <w:autoRedefine/>
    <w:qFormat/>
    <w:pPr>
      <w:numPr>
        <w:ilvl w:val="6"/>
        <w:numId w:val="20"/>
      </w:numPr>
      <w:adjustRightInd/>
    </w:pPr>
    <w:rPr>
      <w:szCs w:val="24"/>
    </w:rPr>
  </w:style>
  <w:style w:type="paragraph" w:customStyle="1" w:styleId="a0">
    <w:name w:val="一级无标题条"/>
    <w:basedOn w:val="afff5"/>
    <w:autoRedefine/>
    <w:qFormat/>
    <w:pPr>
      <w:numPr>
        <w:ilvl w:val="2"/>
        <w:numId w:val="20"/>
      </w:numPr>
      <w:adjustRightInd/>
      <w:spacing w:before="10" w:after="10" w:line="240" w:lineRule="auto"/>
    </w:pPr>
    <w:rPr>
      <w:rFonts w:ascii="宋体" w:hAnsi="宋体"/>
      <w:szCs w:val="24"/>
    </w:rPr>
  </w:style>
  <w:style w:type="paragraph" w:customStyle="1" w:styleId="affffffffc">
    <w:name w:val="注:后续"/>
    <w:autoRedefine/>
    <w:qFormat/>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autoRedefine/>
    <w:qFormat/>
    <w:pPr>
      <w:ind w:leftChars="0" w:left="1406" w:firstLineChars="0" w:hanging="499"/>
    </w:pPr>
  </w:style>
  <w:style w:type="paragraph" w:customStyle="1" w:styleId="affffffffe">
    <w:name w:val="标准文件_一级无标题"/>
    <w:basedOn w:val="affd"/>
    <w:autoRedefine/>
    <w:qFormat/>
    <w:pPr>
      <w:spacing w:beforeLines="0" w:before="0" w:afterLines="0" w:after="0"/>
      <w:outlineLvl w:val="9"/>
    </w:pPr>
    <w:rPr>
      <w:rFonts w:ascii="宋体" w:eastAsia="宋体"/>
    </w:rPr>
  </w:style>
  <w:style w:type="paragraph" w:customStyle="1" w:styleId="afffffffff">
    <w:name w:val="标准文件_五级无标题"/>
    <w:basedOn w:val="afff1"/>
    <w:autoRedefine/>
    <w:qFormat/>
    <w:pPr>
      <w:spacing w:beforeLines="0" w:before="0" w:afterLines="0" w:after="0"/>
      <w:outlineLvl w:val="9"/>
    </w:pPr>
    <w:rPr>
      <w:rFonts w:ascii="宋体" w:eastAsia="宋体"/>
    </w:rPr>
  </w:style>
  <w:style w:type="paragraph" w:customStyle="1" w:styleId="afffffffff0">
    <w:name w:val="标准文件_三级无标题"/>
    <w:basedOn w:val="afff"/>
    <w:autoRedefine/>
    <w:qFormat/>
    <w:pPr>
      <w:spacing w:beforeLines="0" w:before="0" w:afterLines="0" w:after="0"/>
      <w:outlineLvl w:val="9"/>
    </w:pPr>
    <w:rPr>
      <w:rFonts w:ascii="宋体" w:eastAsia="宋体"/>
    </w:rPr>
  </w:style>
  <w:style w:type="paragraph" w:customStyle="1" w:styleId="afffffffff1">
    <w:name w:val="标准文件_二级无标题"/>
    <w:basedOn w:val="affe"/>
    <w:autoRedefine/>
    <w:qFormat/>
    <w:pPr>
      <w:spacing w:beforeLines="0" w:before="0" w:afterLines="0" w:after="0"/>
      <w:outlineLvl w:val="9"/>
    </w:pPr>
    <w:rPr>
      <w:rFonts w:ascii="宋体" w:eastAsia="宋体"/>
    </w:rPr>
  </w:style>
  <w:style w:type="paragraph" w:customStyle="1" w:styleId="afffffffff2">
    <w:name w:val="标准_四级无标题"/>
    <w:basedOn w:val="afff0"/>
    <w:next w:val="afffff5"/>
    <w:autoRedefine/>
    <w:qFormat/>
    <w:rPr>
      <w:rFonts w:eastAsia="宋体"/>
    </w:rPr>
  </w:style>
  <w:style w:type="paragraph" w:customStyle="1" w:styleId="afffffffff3">
    <w:name w:val="标准文件_四级无标题"/>
    <w:basedOn w:val="afff0"/>
    <w:autoRedefine/>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autoRedefine/>
    <w:qFormat/>
    <w:pPr>
      <w:numPr>
        <w:numId w:val="23"/>
      </w:numPr>
      <w:ind w:firstLineChars="0" w:firstLine="0"/>
    </w:pPr>
    <w:rPr>
      <w:rFonts w:ascii="Times New Roman" w:cs="Arial"/>
      <w:szCs w:val="28"/>
    </w:rPr>
  </w:style>
  <w:style w:type="paragraph" w:customStyle="1" w:styleId="ae">
    <w:name w:val="标准文件_小写罗马数字编号列项"/>
    <w:basedOn w:val="afffff5"/>
    <w:autoRedefine/>
    <w:qFormat/>
    <w:pPr>
      <w:numPr>
        <w:numId w:val="24"/>
      </w:numPr>
      <w:ind w:firstLineChars="0" w:firstLine="0"/>
    </w:pPr>
    <w:rPr>
      <w:rFonts w:cs="Arial"/>
      <w:szCs w:val="28"/>
    </w:rPr>
  </w:style>
  <w:style w:type="paragraph" w:customStyle="1" w:styleId="afffffffff4">
    <w:name w:val="标准文件_附录标题"/>
    <w:basedOn w:val="aff3"/>
    <w:autoRedefine/>
    <w:qFormat/>
    <w:pPr>
      <w:numPr>
        <w:numId w:val="0"/>
      </w:numPr>
      <w:spacing w:after="280"/>
      <w:outlineLvl w:val="9"/>
    </w:pPr>
  </w:style>
  <w:style w:type="paragraph" w:customStyle="1" w:styleId="afffffffff5">
    <w:name w:val="标准文件_二级项"/>
    <w:autoRedefine/>
    <w:qFormat/>
    <w:rPr>
      <w:rFonts w:ascii="宋体" w:hAnsi="Times New Roman"/>
      <w:sz w:val="21"/>
    </w:rPr>
  </w:style>
  <w:style w:type="paragraph" w:customStyle="1" w:styleId="af3">
    <w:name w:val="标准文件_三级项"/>
    <w:basedOn w:val="afff5"/>
    <w:autoRedefine/>
    <w:qFormat/>
    <w:pPr>
      <w:numPr>
        <w:ilvl w:val="2"/>
        <w:numId w:val="21"/>
      </w:numPr>
      <w:spacing w:line="-300" w:lineRule="auto"/>
    </w:pPr>
    <w:rPr>
      <w:rFonts w:ascii="Times New Roman" w:hAnsi="Times New Roman"/>
    </w:rPr>
  </w:style>
  <w:style w:type="paragraph" w:customStyle="1" w:styleId="affa">
    <w:name w:val="图表脚注说明"/>
    <w:basedOn w:val="afff5"/>
    <w:next w:val="afffff5"/>
    <w:autoRedefine/>
    <w:qFormat/>
    <w:pPr>
      <w:numPr>
        <w:numId w:val="25"/>
      </w:numPr>
      <w:adjustRightInd/>
      <w:spacing w:line="240" w:lineRule="auto"/>
    </w:pPr>
    <w:rPr>
      <w:rFonts w:ascii="宋体" w:hAnsi="Times New Roman"/>
      <w:sz w:val="18"/>
      <w:szCs w:val="18"/>
    </w:rPr>
  </w:style>
  <w:style w:type="paragraph" w:customStyle="1" w:styleId="af5">
    <w:name w:val="标准文件_字母编号列项（一级）"/>
    <w:autoRedefine/>
    <w:qFormat/>
    <w:pPr>
      <w:numPr>
        <w:numId w:val="13"/>
      </w:numPr>
      <w:jc w:val="both"/>
    </w:pPr>
    <w:rPr>
      <w:rFonts w:ascii="宋体" w:hAnsi="Times New Roman"/>
      <w:sz w:val="21"/>
    </w:rPr>
  </w:style>
  <w:style w:type="paragraph" w:customStyle="1" w:styleId="afffffffff6">
    <w:name w:val="标准文件_索引字母"/>
    <w:next w:val="afffff5"/>
    <w:autoRedefine/>
    <w:qFormat/>
    <w:pPr>
      <w:jc w:val="center"/>
    </w:pPr>
    <w:rPr>
      <w:rFonts w:ascii="宋体" w:eastAsia="Times New Roman" w:hAnsi="宋体"/>
      <w:b/>
      <w:kern w:val="2"/>
      <w:sz w:val="21"/>
    </w:rPr>
  </w:style>
  <w:style w:type="paragraph" w:customStyle="1" w:styleId="afffffffff7">
    <w:name w:val="标准文件_附录前"/>
    <w:next w:val="afffff5"/>
    <w:autoRedefine/>
    <w:qFormat/>
    <w:pPr>
      <w:spacing w:line="20" w:lineRule="atLeast"/>
      <w:ind w:firstLine="200"/>
    </w:pPr>
    <w:rPr>
      <w:rFonts w:ascii="宋体" w:hAnsi="宋体"/>
      <w:kern w:val="2"/>
      <w:sz w:val="10"/>
    </w:rPr>
  </w:style>
  <w:style w:type="paragraph" w:customStyle="1" w:styleId="afffffffff8">
    <w:name w:val="标准文件_正文标准名称"/>
    <w:autoRedefine/>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autoRedefine/>
    <w:qFormat/>
    <w:pPr>
      <w:ind w:firstLineChars="0" w:firstLine="0"/>
      <w:jc w:val="center"/>
    </w:pPr>
    <w:rPr>
      <w:sz w:val="18"/>
    </w:rPr>
  </w:style>
  <w:style w:type="paragraph" w:customStyle="1" w:styleId="afff2">
    <w:name w:val="标准文件_注："/>
    <w:next w:val="afffff5"/>
    <w:pPr>
      <w:widowControl w:val="0"/>
      <w:numPr>
        <w:numId w:val="26"/>
      </w:numPr>
      <w:autoSpaceDE w:val="0"/>
      <w:autoSpaceDN w:val="0"/>
      <w:jc w:val="both"/>
    </w:pPr>
    <w:rPr>
      <w:rFonts w:ascii="宋体" w:hAnsi="Times New Roman"/>
      <w:sz w:val="18"/>
      <w:szCs w:val="18"/>
    </w:rPr>
  </w:style>
  <w:style w:type="paragraph" w:customStyle="1" w:styleId="a5">
    <w:name w:val="标准文件_注×："/>
    <w:autoRedefine/>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autoRedefine/>
    <w:qFormat/>
    <w:pPr>
      <w:widowControl w:val="0"/>
      <w:numPr>
        <w:numId w:val="28"/>
      </w:numPr>
      <w:jc w:val="both"/>
    </w:pPr>
    <w:rPr>
      <w:rFonts w:ascii="宋体" w:hAnsi="Times New Roman"/>
      <w:sz w:val="18"/>
      <w:szCs w:val="18"/>
    </w:rPr>
  </w:style>
  <w:style w:type="paragraph" w:customStyle="1" w:styleId="afffffffffa">
    <w:name w:val="标准文件_示例内容"/>
    <w:basedOn w:val="afffff5"/>
    <w:autoRedefine/>
    <w:qFormat/>
    <w:pPr>
      <w:ind w:firstLine="420"/>
    </w:pPr>
    <w:rPr>
      <w:sz w:val="18"/>
    </w:rPr>
  </w:style>
  <w:style w:type="paragraph" w:customStyle="1" w:styleId="afa">
    <w:name w:val="标准文件_示例×："/>
    <w:basedOn w:val="afff5"/>
    <w:next w:val="afffffffffa"/>
    <w:autoRedefine/>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autoRedefine/>
    <w:qFormat/>
    <w:rPr>
      <w:rFonts w:ascii="宋体" w:hAnsi="Times New Roman"/>
      <w:sz w:val="21"/>
    </w:rPr>
  </w:style>
  <w:style w:type="paragraph" w:customStyle="1" w:styleId="afffffffffb">
    <w:name w:val="标准文件_表格续"/>
    <w:basedOn w:val="afffff5"/>
    <w:next w:val="afffff5"/>
    <w:autoRedefine/>
    <w:qFormat/>
    <w:pPr>
      <w:jc w:val="center"/>
    </w:pPr>
    <w:rPr>
      <w:rFonts w:ascii="黑体" w:eastAsia="黑体" w:hAnsi="黑体"/>
    </w:rPr>
  </w:style>
  <w:style w:type="character" w:styleId="afffffffffc">
    <w:name w:val="Placeholder Text"/>
    <w:basedOn w:val="afff6"/>
    <w:autoRedefine/>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autoRedefine/>
    <w:qFormat/>
    <w:pPr>
      <w:numPr>
        <w:numId w:val="30"/>
      </w:numPr>
      <w:spacing w:line="300" w:lineRule="exact"/>
      <w:ind w:firstLineChars="0"/>
    </w:pPr>
    <w:rPr>
      <w:rFonts w:ascii="Times New Roman"/>
    </w:rPr>
  </w:style>
  <w:style w:type="paragraph" w:customStyle="1" w:styleId="20">
    <w:name w:val="标准文件_一级项2"/>
    <w:basedOn w:val="afffff5"/>
    <w:autoRedefine/>
    <w:qFormat/>
    <w:pPr>
      <w:numPr>
        <w:numId w:val="31"/>
      </w:numPr>
      <w:spacing w:line="300" w:lineRule="exact"/>
      <w:ind w:firstLineChars="0"/>
    </w:pPr>
    <w:rPr>
      <w:rFonts w:ascii="Times New Roman"/>
    </w:rPr>
  </w:style>
  <w:style w:type="paragraph" w:customStyle="1" w:styleId="afffffffffd">
    <w:name w:val="标准文件_提示"/>
    <w:basedOn w:val="afffff5"/>
    <w:next w:val="afffff5"/>
    <w:autoRedefine/>
    <w:qFormat/>
    <w:pPr>
      <w:ind w:firstLine="420"/>
    </w:pPr>
    <w:rPr>
      <w:rFonts w:ascii="黑体" w:eastAsia="黑体"/>
    </w:rPr>
  </w:style>
  <w:style w:type="character" w:customStyle="1" w:styleId="afffffffffe">
    <w:name w:val="标准文件_来源"/>
    <w:basedOn w:val="afff6"/>
    <w:autoRedefine/>
    <w:uiPriority w:val="1"/>
    <w:qFormat/>
    <w:rPr>
      <w:rFonts w:eastAsia="宋体"/>
      <w:sz w:val="21"/>
    </w:rPr>
  </w:style>
  <w:style w:type="paragraph" w:customStyle="1" w:styleId="affffffffff">
    <w:name w:val="标准文件_图表说明"/>
    <w:autoRedefine/>
    <w:qFormat/>
    <w:pPr>
      <w:spacing w:line="276" w:lineRule="auto"/>
      <w:ind w:firstLine="420"/>
    </w:pPr>
    <w:rPr>
      <w:rFonts w:ascii="宋体" w:hAnsi="宋体"/>
      <w:kern w:val="2"/>
      <w:sz w:val="18"/>
    </w:rPr>
  </w:style>
  <w:style w:type="paragraph" w:customStyle="1" w:styleId="affffffffff0">
    <w:name w:val="其他发布日期"/>
    <w:basedOn w:val="afffffff3"/>
    <w:autoRedefine/>
    <w:qFormat/>
    <w:pPr>
      <w:framePr w:w="3997" w:h="471" w:hRule="exact" w:hSpace="0" w:vSpace="181" w:wrap="around" w:vAnchor="page" w:hAnchor="page" w:x="1419" w:y="14097"/>
    </w:pPr>
  </w:style>
  <w:style w:type="paragraph" w:customStyle="1" w:styleId="affffffffff1">
    <w:name w:val="其他实施日期"/>
    <w:basedOn w:val="affffffff9"/>
    <w:autoRedefine/>
    <w:qFormat/>
    <w:pPr>
      <w:framePr w:w="3997" w:h="471" w:hRule="exact" w:vSpace="181" w:wrap="around" w:vAnchor="page" w:hAnchor="page" w:x="7089" w:y="14097"/>
    </w:pPr>
  </w:style>
  <w:style w:type="paragraph" w:customStyle="1" w:styleId="affffffffff2">
    <w:name w:val="标准文件_文件编号"/>
    <w:basedOn w:val="afffff5"/>
    <w:autoRedefin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autoRedefin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autoRedefin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autoRedefin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autoRedefin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autoRedefin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autoRedefin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autoRedefine/>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autoRedefine/>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autoRedefine/>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autoRedefine/>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autoRedefine/>
    <w:qFormat/>
    <w:pPr>
      <w:spacing w:beforeLines="0" w:before="0" w:afterLines="0" w:after="0" w:line="276" w:lineRule="auto"/>
    </w:pPr>
    <w:rPr>
      <w:rFonts w:ascii="宋体" w:eastAsia="宋体"/>
    </w:rPr>
  </w:style>
  <w:style w:type="paragraph" w:customStyle="1" w:styleId="afffffffffff">
    <w:name w:val="标准文件_引言三级无标题"/>
    <w:basedOn w:val="a9"/>
    <w:autoRedefine/>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890E235AA041099C2D4FD0C238D043"/>
        <w:category>
          <w:name w:val="常规"/>
          <w:gallery w:val="placeholder"/>
        </w:category>
        <w:types>
          <w:type w:val="bbPlcHdr"/>
        </w:types>
        <w:behaviors>
          <w:behavior w:val="content"/>
        </w:behaviors>
        <w:guid w:val="{0BBF7ADB-8C1C-4098-BAF2-B81A710D9DC9}"/>
      </w:docPartPr>
      <w:docPartBody>
        <w:p w:rsidR="005100F6" w:rsidRDefault="00000000">
          <w:pPr>
            <w:pStyle w:val="AF890E235AA041099C2D4FD0C238D043"/>
          </w:pPr>
          <w:r>
            <w:rPr>
              <w:rStyle w:val="a3"/>
              <w:rFonts w:hint="eastAsia"/>
            </w:rPr>
            <w:t>单击或点击此处输入文字。</w:t>
          </w:r>
        </w:p>
      </w:docPartBody>
    </w:docPart>
    <w:docPart>
      <w:docPartPr>
        <w:name w:val="6EA905B571B94DAE836B60707EEE60C1"/>
        <w:category>
          <w:name w:val="常规"/>
          <w:gallery w:val="placeholder"/>
        </w:category>
        <w:types>
          <w:type w:val="bbPlcHdr"/>
        </w:types>
        <w:behaviors>
          <w:behavior w:val="content"/>
        </w:behaviors>
        <w:guid w:val="{CE60C1C0-0CE0-4644-833B-0973E62DC948}"/>
      </w:docPartPr>
      <w:docPartBody>
        <w:p w:rsidR="005100F6" w:rsidRDefault="00000000">
          <w:pPr>
            <w:pStyle w:val="6EA905B571B94DAE836B60707EEE60C1"/>
          </w:pPr>
          <w:r>
            <w:rPr>
              <w:rStyle w:val="a3"/>
              <w:rFonts w:hint="eastAsia"/>
            </w:rPr>
            <w:t>选择一项。</w:t>
          </w:r>
        </w:p>
      </w:docPartBody>
    </w:docPart>
    <w:docPart>
      <w:docPartPr>
        <w:name w:val="9A4E426F13E342DEB6B534DA050DAE6A"/>
        <w:category>
          <w:name w:val="常规"/>
          <w:gallery w:val="placeholder"/>
        </w:category>
        <w:types>
          <w:type w:val="bbPlcHdr"/>
        </w:types>
        <w:behaviors>
          <w:behavior w:val="content"/>
        </w:behaviors>
        <w:guid w:val="{62A811F9-7FBD-4119-AAE7-D30701D793D4}"/>
      </w:docPartPr>
      <w:docPartBody>
        <w:p w:rsidR="005100F6" w:rsidRDefault="00000000">
          <w:pPr>
            <w:pStyle w:val="9A4E426F13E342DEB6B534DA050DAE6A"/>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LTStd-Roman">
    <w:altName w:val="Palatino Linotype"/>
    <w:charset w:val="00"/>
    <w:family w:val="roman"/>
    <w:pitch w:val="default"/>
  </w:font>
  <w:font w:name="PalatinoLTStd-Italic">
    <w:altName w:val="Palatino Linotype"/>
    <w:charset w:val="00"/>
    <w:family w:val="roman"/>
    <w:pitch w:val="default"/>
  </w:font>
  <w:font w:name="Arial-BoldMT">
    <w:altName w:val="Arial"/>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C03"/>
    <w:rsid w:val="001307E9"/>
    <w:rsid w:val="00194EEA"/>
    <w:rsid w:val="001A2797"/>
    <w:rsid w:val="001A5C4C"/>
    <w:rsid w:val="001C5F8C"/>
    <w:rsid w:val="002F024D"/>
    <w:rsid w:val="003B1092"/>
    <w:rsid w:val="003E4EBA"/>
    <w:rsid w:val="00453C63"/>
    <w:rsid w:val="004A3C75"/>
    <w:rsid w:val="004D5383"/>
    <w:rsid w:val="004E6C20"/>
    <w:rsid w:val="005100F6"/>
    <w:rsid w:val="00547027"/>
    <w:rsid w:val="00642A84"/>
    <w:rsid w:val="006627C0"/>
    <w:rsid w:val="00662A88"/>
    <w:rsid w:val="006B736E"/>
    <w:rsid w:val="006D1545"/>
    <w:rsid w:val="00726A01"/>
    <w:rsid w:val="007A1422"/>
    <w:rsid w:val="007B1330"/>
    <w:rsid w:val="007B22D7"/>
    <w:rsid w:val="007D0065"/>
    <w:rsid w:val="008C5361"/>
    <w:rsid w:val="008D778F"/>
    <w:rsid w:val="008E266D"/>
    <w:rsid w:val="00AD692B"/>
    <w:rsid w:val="00B062E7"/>
    <w:rsid w:val="00B22763"/>
    <w:rsid w:val="00B50D10"/>
    <w:rsid w:val="00B902C9"/>
    <w:rsid w:val="00BC07DD"/>
    <w:rsid w:val="00BF1F6F"/>
    <w:rsid w:val="00CB2BDC"/>
    <w:rsid w:val="00CC4D67"/>
    <w:rsid w:val="00CD6E7F"/>
    <w:rsid w:val="00CF0A7D"/>
    <w:rsid w:val="00D06DBA"/>
    <w:rsid w:val="00D16C38"/>
    <w:rsid w:val="00D9717C"/>
    <w:rsid w:val="00DA7D7C"/>
    <w:rsid w:val="00EB2835"/>
    <w:rsid w:val="00EE6C03"/>
    <w:rsid w:val="00F42AF8"/>
    <w:rsid w:val="00F7570F"/>
    <w:rsid w:val="00FA20A5"/>
    <w:rsid w:val="00FF7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F890E235AA041099C2D4FD0C238D043">
    <w:name w:val="AF890E235AA041099C2D4FD0C238D043"/>
    <w:qFormat/>
    <w:pPr>
      <w:widowControl w:val="0"/>
      <w:jc w:val="both"/>
    </w:pPr>
    <w:rPr>
      <w:kern w:val="2"/>
      <w:sz w:val="21"/>
      <w:szCs w:val="22"/>
    </w:rPr>
  </w:style>
  <w:style w:type="paragraph" w:customStyle="1" w:styleId="6EA905B571B94DAE836B60707EEE60C1">
    <w:name w:val="6EA905B571B94DAE836B60707EEE60C1"/>
    <w:qFormat/>
    <w:pPr>
      <w:widowControl w:val="0"/>
      <w:jc w:val="both"/>
    </w:pPr>
    <w:rPr>
      <w:kern w:val="2"/>
      <w:sz w:val="21"/>
      <w:szCs w:val="22"/>
    </w:rPr>
  </w:style>
  <w:style w:type="paragraph" w:customStyle="1" w:styleId="9A4E426F13E342DEB6B534DA050DAE6A">
    <w:name w:val="9A4E426F13E342DEB6B534DA050DAE6A"/>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CF03465-9310-430F-A8A0-DFC80D2CA8A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地方标准.dotx</Template>
  <TotalTime>4289</TotalTime>
  <Pages>28</Pages>
  <Words>1617</Words>
  <Characters>9221</Characters>
  <Application>Microsoft Office Word</Application>
  <DocSecurity>0</DocSecurity>
  <Lines>76</Lines>
  <Paragraphs>21</Paragraphs>
  <ScaleCrop>false</ScaleCrop>
  <Company>PCMI</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lxe</dc:creator>
  <dc:description>&lt;config cover="true" show_menu="true" version="1.0.0" doctype="SDKXY"&gt;_x000d_
&lt;/config&gt;</dc:description>
  <cp:lastModifiedBy>lxe</cp:lastModifiedBy>
  <cp:revision>346</cp:revision>
  <cp:lastPrinted>2020-08-30T10:00:00Z</cp:lastPrinted>
  <dcterms:created xsi:type="dcterms:W3CDTF">2023-10-26T08:09:00Z</dcterms:created>
  <dcterms:modified xsi:type="dcterms:W3CDTF">2024-01-26T06:44:00Z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2052-12.1.0.16250</vt:lpwstr>
  </property>
  <property fmtid="{D5CDD505-2E9C-101B-9397-08002B2CF9AE}" pid="15" name="ICV">
    <vt:lpwstr>4FBFAF2B1FD54515B69B2418122954DD_13</vt:lpwstr>
  </property>
</Properties>
</file>