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E8E" w:rsidRDefault="00DD5E8E">
      <w:pPr>
        <w:widowControl/>
        <w:jc w:val="left"/>
        <w:rPr>
          <w:rFonts w:ascii="宋体" w:hAnsi="宋体" w:cs="宋体"/>
          <w:b/>
          <w:bCs/>
          <w:spacing w:val="20"/>
          <w:sz w:val="24"/>
        </w:rPr>
      </w:pPr>
    </w:p>
    <w:p w:rsidR="00DD5E8E" w:rsidRDefault="00DD5E8E" w:rsidP="00DD5E8E">
      <w:pPr>
        <w:spacing w:line="360" w:lineRule="auto"/>
        <w:rPr>
          <w:rFonts w:ascii="宋体" w:hAnsi="宋体" w:cs="宋体"/>
          <w:b/>
          <w:bCs/>
          <w:sz w:val="24"/>
        </w:rPr>
      </w:pPr>
      <w:r>
        <w:rPr>
          <w:rFonts w:ascii="宋体" w:hAnsi="宋体" w:cs="宋体" w:hint="eastAsia"/>
          <w:b/>
          <w:bCs/>
          <w:sz w:val="24"/>
        </w:rPr>
        <w:t xml:space="preserve">附件1：                            </w:t>
      </w:r>
    </w:p>
    <w:p w:rsidR="00DD5E8E" w:rsidRDefault="00DD5E8E" w:rsidP="00DD5E8E">
      <w:pPr>
        <w:spacing w:line="360" w:lineRule="auto"/>
        <w:jc w:val="center"/>
        <w:rPr>
          <w:rFonts w:ascii="宋体" w:hAnsi="宋体" w:cs="宋体"/>
          <w:sz w:val="24"/>
        </w:rPr>
      </w:pPr>
      <w:r>
        <w:rPr>
          <w:rFonts w:ascii="宋体" w:hAnsi="宋体" w:cs="宋体" w:hint="eastAsia"/>
          <w:b/>
          <w:bCs/>
          <w:sz w:val="24"/>
        </w:rPr>
        <w:t>询价响应报价表</w:t>
      </w:r>
    </w:p>
    <w:p w:rsidR="00DD5E8E" w:rsidRDefault="00DD5E8E" w:rsidP="00DD5E8E">
      <w:pPr>
        <w:spacing w:line="360" w:lineRule="auto"/>
        <w:jc w:val="left"/>
        <w:rPr>
          <w:rFonts w:ascii="宋体" w:hAnsi="宋体" w:cs="宋体"/>
          <w:sz w:val="24"/>
        </w:rPr>
      </w:pPr>
    </w:p>
    <w:p w:rsidR="00DD5E8E" w:rsidRDefault="00DD5E8E" w:rsidP="00DD5E8E">
      <w:pPr>
        <w:spacing w:line="360" w:lineRule="auto"/>
        <w:jc w:val="left"/>
        <w:rPr>
          <w:rFonts w:ascii="宋体" w:hAnsi="宋体" w:cs="宋体"/>
          <w:sz w:val="24"/>
        </w:rPr>
      </w:pPr>
      <w:r>
        <w:rPr>
          <w:rFonts w:ascii="宋体" w:hAnsi="宋体" w:cs="宋体" w:hint="eastAsia"/>
          <w:sz w:val="24"/>
        </w:rPr>
        <w:t>报价项目名称：</w:t>
      </w:r>
      <w:r>
        <w:rPr>
          <w:rFonts w:ascii="宋体" w:hAnsi="宋体" w:cs="宋体" w:hint="eastAsia"/>
          <w:sz w:val="24"/>
          <w:u w:val="single"/>
        </w:rPr>
        <w:t xml:space="preserve">                     </w:t>
      </w:r>
      <w:r>
        <w:rPr>
          <w:rFonts w:ascii="宋体" w:hAnsi="宋体" w:cs="宋体" w:hint="eastAsia"/>
          <w:sz w:val="24"/>
        </w:rPr>
        <w:t xml:space="preserve">               </w:t>
      </w:r>
    </w:p>
    <w:p w:rsidR="00DD5E8E" w:rsidRDefault="00DD5E8E" w:rsidP="00DD5E8E">
      <w:pPr>
        <w:spacing w:line="360" w:lineRule="auto"/>
        <w:jc w:val="left"/>
        <w:rPr>
          <w:rFonts w:ascii="宋体" w:hAnsi="宋体" w:cs="宋体"/>
          <w:sz w:val="24"/>
          <w:u w:val="single"/>
        </w:rPr>
      </w:pPr>
      <w:r>
        <w:rPr>
          <w:rFonts w:ascii="宋体" w:hAnsi="宋体" w:cs="宋体" w:hint="eastAsia"/>
          <w:sz w:val="24"/>
        </w:rPr>
        <w:t>响应单位（盖章）：</w:t>
      </w:r>
      <w:r>
        <w:rPr>
          <w:rFonts w:ascii="宋体" w:hAnsi="宋体" w:cs="宋体" w:hint="eastAsia"/>
          <w:sz w:val="24"/>
          <w:u w:val="single"/>
        </w:rPr>
        <w:t xml:space="preserve">             </w:t>
      </w:r>
    </w:p>
    <w:tbl>
      <w:tblPr>
        <w:tblW w:w="8981" w:type="dxa"/>
        <w:tblInd w:w="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6"/>
        <w:gridCol w:w="1269"/>
        <w:gridCol w:w="51"/>
        <w:gridCol w:w="1680"/>
        <w:gridCol w:w="1815"/>
        <w:gridCol w:w="885"/>
        <w:gridCol w:w="825"/>
        <w:gridCol w:w="870"/>
        <w:gridCol w:w="950"/>
      </w:tblGrid>
      <w:tr w:rsidR="00DD5E8E" w:rsidTr="00495968">
        <w:trPr>
          <w:trHeight w:val="423"/>
        </w:trPr>
        <w:tc>
          <w:tcPr>
            <w:tcW w:w="8981" w:type="dxa"/>
            <w:gridSpan w:val="9"/>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r>
              <w:rPr>
                <w:rFonts w:ascii="宋体" w:hAnsi="宋体" w:cs="宋体" w:hint="eastAsia"/>
                <w:b/>
                <w:bCs/>
                <w:sz w:val="24"/>
              </w:rPr>
              <w:t>询价响应报价表</w:t>
            </w:r>
          </w:p>
        </w:tc>
      </w:tr>
      <w:tr w:rsidR="00DD5E8E" w:rsidTr="00495968">
        <w:trPr>
          <w:trHeight w:val="423"/>
        </w:trPr>
        <w:tc>
          <w:tcPr>
            <w:tcW w:w="636"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r>
              <w:rPr>
                <w:rFonts w:ascii="宋体" w:hAnsi="宋体" w:cs="宋体" w:hint="eastAsia"/>
                <w:spacing w:val="20"/>
                <w:sz w:val="24"/>
              </w:rPr>
              <w:t>序号</w:t>
            </w: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r>
              <w:rPr>
                <w:rFonts w:ascii="宋体" w:hAnsi="宋体" w:cs="宋体" w:hint="eastAsia"/>
                <w:spacing w:val="20"/>
                <w:sz w:val="24"/>
              </w:rPr>
              <w:t>名称</w:t>
            </w:r>
          </w:p>
        </w:tc>
        <w:tc>
          <w:tcPr>
            <w:tcW w:w="168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r>
              <w:rPr>
                <w:rFonts w:ascii="宋体" w:hAnsi="宋体" w:cs="宋体" w:hint="eastAsia"/>
                <w:spacing w:val="20"/>
                <w:sz w:val="24"/>
              </w:rPr>
              <w:t>品牌</w:t>
            </w:r>
          </w:p>
          <w:p w:rsidR="00DD5E8E" w:rsidRDefault="00DD5E8E" w:rsidP="00495968">
            <w:pPr>
              <w:spacing w:line="360" w:lineRule="auto"/>
              <w:jc w:val="center"/>
              <w:rPr>
                <w:rFonts w:ascii="宋体" w:hAnsi="宋体" w:cs="宋体"/>
                <w:spacing w:val="20"/>
                <w:sz w:val="24"/>
              </w:rPr>
            </w:pPr>
            <w:r>
              <w:rPr>
                <w:rFonts w:ascii="宋体" w:hAnsi="宋体" w:cs="宋体" w:hint="eastAsia"/>
                <w:spacing w:val="20"/>
                <w:sz w:val="24"/>
              </w:rPr>
              <w:t>规格</w:t>
            </w:r>
          </w:p>
        </w:tc>
        <w:tc>
          <w:tcPr>
            <w:tcW w:w="181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r>
              <w:rPr>
                <w:rFonts w:ascii="宋体" w:hAnsi="宋体" w:cs="宋体" w:hint="eastAsia"/>
                <w:spacing w:val="20"/>
                <w:sz w:val="24"/>
              </w:rPr>
              <w:t>生产</w:t>
            </w:r>
          </w:p>
          <w:p w:rsidR="00DD5E8E" w:rsidRDefault="00DD5E8E" w:rsidP="00495968">
            <w:pPr>
              <w:spacing w:line="360" w:lineRule="auto"/>
              <w:jc w:val="center"/>
              <w:rPr>
                <w:rFonts w:ascii="宋体" w:hAnsi="宋体" w:cs="宋体"/>
                <w:spacing w:val="20"/>
                <w:sz w:val="24"/>
              </w:rPr>
            </w:pPr>
            <w:r>
              <w:rPr>
                <w:rFonts w:ascii="宋体" w:hAnsi="宋体" w:cs="宋体" w:hint="eastAsia"/>
                <w:spacing w:val="20"/>
                <w:sz w:val="24"/>
              </w:rPr>
              <w:t>厂家</w:t>
            </w:r>
          </w:p>
        </w:tc>
        <w:tc>
          <w:tcPr>
            <w:tcW w:w="88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r>
              <w:rPr>
                <w:rFonts w:ascii="宋体" w:hAnsi="宋体" w:cs="宋体" w:hint="eastAsia"/>
                <w:spacing w:val="20"/>
                <w:sz w:val="24"/>
              </w:rPr>
              <w:t>数量</w:t>
            </w:r>
          </w:p>
        </w:tc>
        <w:tc>
          <w:tcPr>
            <w:tcW w:w="82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r>
              <w:rPr>
                <w:rFonts w:ascii="宋体" w:hAnsi="宋体" w:cs="宋体" w:hint="eastAsia"/>
                <w:spacing w:val="20"/>
                <w:sz w:val="24"/>
              </w:rPr>
              <w:t>单价</w:t>
            </w:r>
          </w:p>
        </w:tc>
        <w:tc>
          <w:tcPr>
            <w:tcW w:w="87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r>
              <w:rPr>
                <w:rFonts w:ascii="宋体" w:hAnsi="宋体" w:cs="宋体" w:hint="eastAsia"/>
                <w:spacing w:val="20"/>
                <w:sz w:val="24"/>
              </w:rPr>
              <w:t>总价</w:t>
            </w:r>
          </w:p>
        </w:tc>
        <w:tc>
          <w:tcPr>
            <w:tcW w:w="95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r>
              <w:rPr>
                <w:rFonts w:ascii="宋体" w:hAnsi="宋体" w:cs="宋体" w:hint="eastAsia"/>
                <w:spacing w:val="20"/>
                <w:sz w:val="24"/>
              </w:rPr>
              <w:t>备注</w:t>
            </w:r>
          </w:p>
        </w:tc>
      </w:tr>
      <w:tr w:rsidR="00DD5E8E" w:rsidTr="00495968">
        <w:trPr>
          <w:trHeight w:val="361"/>
        </w:trPr>
        <w:tc>
          <w:tcPr>
            <w:tcW w:w="636"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r>
      <w:tr w:rsidR="00DD5E8E" w:rsidTr="00495968">
        <w:trPr>
          <w:trHeight w:val="316"/>
        </w:trPr>
        <w:tc>
          <w:tcPr>
            <w:tcW w:w="636"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r>
      <w:tr w:rsidR="00DD5E8E" w:rsidTr="00495968">
        <w:trPr>
          <w:trHeight w:val="316"/>
        </w:trPr>
        <w:tc>
          <w:tcPr>
            <w:tcW w:w="636"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r>
      <w:tr w:rsidR="00DD5E8E" w:rsidTr="00495968">
        <w:trPr>
          <w:trHeight w:val="222"/>
        </w:trPr>
        <w:tc>
          <w:tcPr>
            <w:tcW w:w="636"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r>
      <w:tr w:rsidR="00DD5E8E" w:rsidTr="00495968">
        <w:trPr>
          <w:trHeight w:val="222"/>
        </w:trPr>
        <w:tc>
          <w:tcPr>
            <w:tcW w:w="636"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r>
      <w:tr w:rsidR="00DD5E8E" w:rsidTr="00495968">
        <w:trPr>
          <w:trHeight w:val="222"/>
        </w:trPr>
        <w:tc>
          <w:tcPr>
            <w:tcW w:w="636"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r>
      <w:tr w:rsidR="00DD5E8E" w:rsidTr="00495968">
        <w:trPr>
          <w:trHeight w:val="222"/>
        </w:trPr>
        <w:tc>
          <w:tcPr>
            <w:tcW w:w="636"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r>
      <w:tr w:rsidR="00DD5E8E" w:rsidTr="00495968">
        <w:trPr>
          <w:trHeight w:val="222"/>
        </w:trPr>
        <w:tc>
          <w:tcPr>
            <w:tcW w:w="636"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r>
      <w:tr w:rsidR="00DD5E8E" w:rsidTr="00495968">
        <w:trPr>
          <w:trHeight w:val="222"/>
        </w:trPr>
        <w:tc>
          <w:tcPr>
            <w:tcW w:w="636"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r>
      <w:tr w:rsidR="00DD5E8E" w:rsidTr="00495968">
        <w:trPr>
          <w:trHeight w:val="222"/>
        </w:trPr>
        <w:tc>
          <w:tcPr>
            <w:tcW w:w="636"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r>
      <w:tr w:rsidR="00DD5E8E" w:rsidTr="00495968">
        <w:trPr>
          <w:trHeight w:val="222"/>
        </w:trPr>
        <w:tc>
          <w:tcPr>
            <w:tcW w:w="636"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320"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68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181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8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25"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87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c>
          <w:tcPr>
            <w:tcW w:w="950" w:type="dxa"/>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jc w:val="center"/>
              <w:rPr>
                <w:rFonts w:ascii="宋体" w:hAnsi="宋体" w:cs="宋体"/>
                <w:spacing w:val="20"/>
                <w:sz w:val="24"/>
              </w:rPr>
            </w:pPr>
          </w:p>
        </w:tc>
      </w:tr>
      <w:tr w:rsidR="00DD5E8E" w:rsidTr="00495968">
        <w:trPr>
          <w:trHeight w:val="181"/>
        </w:trPr>
        <w:tc>
          <w:tcPr>
            <w:tcW w:w="8981" w:type="dxa"/>
            <w:gridSpan w:val="9"/>
            <w:tcBorders>
              <w:top w:val="nil"/>
              <w:left w:val="single" w:sz="4" w:space="0" w:color="auto"/>
              <w:bottom w:val="single" w:sz="4" w:space="0" w:color="auto"/>
              <w:right w:val="single" w:sz="4" w:space="0" w:color="auto"/>
            </w:tcBorders>
            <w:vAlign w:val="center"/>
          </w:tcPr>
          <w:p w:rsidR="00DD5E8E" w:rsidRDefault="00DD5E8E" w:rsidP="00495968">
            <w:pPr>
              <w:spacing w:line="360" w:lineRule="auto"/>
              <w:rPr>
                <w:rFonts w:ascii="宋体" w:hAnsi="宋体" w:cs="宋体"/>
                <w:spacing w:val="20"/>
                <w:sz w:val="24"/>
              </w:rPr>
            </w:pPr>
            <w:r>
              <w:rPr>
                <w:rFonts w:ascii="宋体" w:hAnsi="宋体" w:cs="宋体" w:hint="eastAsia"/>
                <w:spacing w:val="20"/>
                <w:sz w:val="24"/>
              </w:rPr>
              <w:t>投标总报价（人民币大写）：                  ￥：</w:t>
            </w:r>
          </w:p>
        </w:tc>
      </w:tr>
      <w:tr w:rsidR="00DD5E8E" w:rsidTr="00495968">
        <w:trPr>
          <w:trHeight w:val="438"/>
        </w:trPr>
        <w:tc>
          <w:tcPr>
            <w:tcW w:w="1905" w:type="dxa"/>
            <w:gridSpan w:val="2"/>
            <w:tcBorders>
              <w:top w:val="single" w:sz="4" w:space="0" w:color="auto"/>
              <w:left w:val="single" w:sz="4" w:space="0" w:color="auto"/>
              <w:bottom w:val="single" w:sz="4" w:space="0" w:color="auto"/>
              <w:right w:val="single" w:sz="4" w:space="0" w:color="auto"/>
            </w:tcBorders>
          </w:tcPr>
          <w:p w:rsidR="00DD5E8E" w:rsidRDefault="00DD5E8E" w:rsidP="00495968">
            <w:pPr>
              <w:spacing w:line="360" w:lineRule="auto"/>
              <w:rPr>
                <w:rFonts w:ascii="宋体" w:hAnsi="宋体" w:cs="宋体"/>
                <w:spacing w:val="20"/>
                <w:sz w:val="24"/>
              </w:rPr>
            </w:pPr>
            <w:r>
              <w:rPr>
                <w:rFonts w:ascii="宋体" w:hAnsi="宋体" w:cs="宋体" w:hint="eastAsia"/>
                <w:spacing w:val="20"/>
                <w:sz w:val="24"/>
              </w:rPr>
              <w:t>制造厂商全称</w:t>
            </w:r>
          </w:p>
        </w:tc>
        <w:tc>
          <w:tcPr>
            <w:tcW w:w="7076" w:type="dxa"/>
            <w:gridSpan w:val="7"/>
            <w:tcBorders>
              <w:top w:val="single" w:sz="4" w:space="0" w:color="auto"/>
              <w:left w:val="single" w:sz="4" w:space="0" w:color="auto"/>
              <w:bottom w:val="single" w:sz="4" w:space="0" w:color="auto"/>
              <w:right w:val="single" w:sz="4" w:space="0" w:color="auto"/>
            </w:tcBorders>
          </w:tcPr>
          <w:p w:rsidR="00DD5E8E" w:rsidRDefault="00DD5E8E" w:rsidP="00495968">
            <w:pPr>
              <w:spacing w:line="360" w:lineRule="auto"/>
              <w:rPr>
                <w:rFonts w:ascii="宋体" w:hAnsi="宋体" w:cs="宋体"/>
                <w:spacing w:val="20"/>
                <w:sz w:val="24"/>
              </w:rPr>
            </w:pPr>
          </w:p>
        </w:tc>
      </w:tr>
      <w:tr w:rsidR="00DD5E8E" w:rsidTr="00495968">
        <w:trPr>
          <w:trHeight w:val="181"/>
        </w:trPr>
        <w:tc>
          <w:tcPr>
            <w:tcW w:w="1905" w:type="dxa"/>
            <w:gridSpan w:val="2"/>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rPr>
                <w:rFonts w:ascii="宋体" w:hAnsi="宋体" w:cs="宋体"/>
                <w:spacing w:val="20"/>
                <w:sz w:val="24"/>
              </w:rPr>
            </w:pPr>
            <w:r>
              <w:rPr>
                <w:rFonts w:ascii="宋体" w:hAnsi="宋体" w:cs="宋体" w:hint="eastAsia"/>
                <w:spacing w:val="20"/>
                <w:sz w:val="24"/>
              </w:rPr>
              <w:t>其它</w:t>
            </w:r>
          </w:p>
        </w:tc>
        <w:tc>
          <w:tcPr>
            <w:tcW w:w="7076" w:type="dxa"/>
            <w:gridSpan w:val="7"/>
            <w:tcBorders>
              <w:top w:val="single" w:sz="4" w:space="0" w:color="auto"/>
              <w:left w:val="single" w:sz="4" w:space="0" w:color="auto"/>
              <w:bottom w:val="single" w:sz="4" w:space="0" w:color="auto"/>
              <w:right w:val="single" w:sz="4" w:space="0" w:color="auto"/>
            </w:tcBorders>
            <w:vAlign w:val="center"/>
          </w:tcPr>
          <w:p w:rsidR="00DD5E8E" w:rsidRDefault="00DD5E8E" w:rsidP="00495968">
            <w:pPr>
              <w:spacing w:line="360" w:lineRule="auto"/>
              <w:rPr>
                <w:rFonts w:ascii="宋体" w:hAnsi="宋体" w:cs="宋体"/>
                <w:spacing w:val="20"/>
                <w:sz w:val="24"/>
              </w:rPr>
            </w:pPr>
          </w:p>
        </w:tc>
      </w:tr>
    </w:tbl>
    <w:p w:rsidR="00DD5E8E" w:rsidRDefault="00DD5E8E" w:rsidP="00DD5E8E">
      <w:pPr>
        <w:spacing w:line="360" w:lineRule="auto"/>
        <w:rPr>
          <w:rFonts w:ascii="宋体" w:hAnsi="宋体" w:cs="宋体"/>
          <w:spacing w:val="20"/>
          <w:sz w:val="24"/>
        </w:rPr>
      </w:pPr>
      <w:r>
        <w:rPr>
          <w:rFonts w:ascii="宋体" w:hAnsi="宋体" w:cs="宋体" w:hint="eastAsia"/>
          <w:spacing w:val="20"/>
          <w:sz w:val="24"/>
        </w:rPr>
        <w:t>法定代表人或其授权代表签字：                   日期</w:t>
      </w:r>
    </w:p>
    <w:p w:rsidR="00DD5E8E" w:rsidRDefault="00DD5E8E" w:rsidP="00DD5E8E">
      <w:pPr>
        <w:spacing w:line="360" w:lineRule="auto"/>
        <w:rPr>
          <w:rFonts w:ascii="宋体" w:hAnsi="宋体" w:cs="宋体"/>
          <w:spacing w:val="20"/>
          <w:sz w:val="24"/>
        </w:rPr>
      </w:pPr>
      <w:r>
        <w:rPr>
          <w:rFonts w:ascii="宋体" w:hAnsi="宋体" w:cs="宋体" w:hint="eastAsia"/>
          <w:spacing w:val="20"/>
          <w:sz w:val="24"/>
        </w:rPr>
        <w:t>注：上述报价包含一切由供方承担的费用；</w:t>
      </w:r>
    </w:p>
    <w:p w:rsidR="00DD5E8E" w:rsidRDefault="00DD5E8E" w:rsidP="00DD5E8E">
      <w:pPr>
        <w:spacing w:line="360" w:lineRule="auto"/>
        <w:rPr>
          <w:rFonts w:ascii="宋体" w:hAnsi="宋体" w:cs="宋体"/>
          <w:b/>
          <w:bCs/>
          <w:sz w:val="24"/>
        </w:rPr>
      </w:pPr>
    </w:p>
    <w:p w:rsidR="00DD5E8E" w:rsidRDefault="00DD5E8E" w:rsidP="00DD5E8E">
      <w:pPr>
        <w:jc w:val="center"/>
        <w:rPr>
          <w:rFonts w:ascii="方正小标宋简体" w:eastAsia="方正小标宋简体"/>
          <w:sz w:val="30"/>
          <w:szCs w:val="30"/>
        </w:rPr>
      </w:pPr>
    </w:p>
    <w:p w:rsidR="00DD5E8E" w:rsidRDefault="00DD5E8E" w:rsidP="00DD5E8E">
      <w:pPr>
        <w:jc w:val="center"/>
        <w:rPr>
          <w:rFonts w:ascii="方正小标宋简体" w:eastAsia="方正小标宋简体"/>
          <w:sz w:val="30"/>
          <w:szCs w:val="30"/>
        </w:rPr>
      </w:pPr>
    </w:p>
    <w:p w:rsidR="00DD5E8E" w:rsidRDefault="00DD5E8E" w:rsidP="00DD5E8E">
      <w:pPr>
        <w:spacing w:line="360" w:lineRule="auto"/>
        <w:rPr>
          <w:rFonts w:ascii="宋体" w:hAnsi="宋体" w:cs="宋体"/>
          <w:b/>
          <w:bCs/>
          <w:sz w:val="24"/>
        </w:rPr>
      </w:pPr>
    </w:p>
    <w:p w:rsidR="00DD5E8E" w:rsidRDefault="00DD5E8E" w:rsidP="00DD5E8E">
      <w:pPr>
        <w:spacing w:line="360" w:lineRule="auto"/>
        <w:rPr>
          <w:rFonts w:ascii="宋体" w:hAnsi="宋体" w:cs="宋体"/>
          <w:b/>
          <w:bCs/>
          <w:sz w:val="24"/>
        </w:rPr>
      </w:pPr>
      <w:r>
        <w:rPr>
          <w:rFonts w:ascii="宋体" w:hAnsi="宋体" w:cs="宋体" w:hint="eastAsia"/>
          <w:b/>
          <w:bCs/>
          <w:sz w:val="24"/>
        </w:rPr>
        <w:t>附件2：</w:t>
      </w:r>
    </w:p>
    <w:p w:rsidR="00DD5E8E" w:rsidRDefault="00DD5E8E" w:rsidP="00DD5E8E">
      <w:pPr>
        <w:spacing w:beforeLines="25" w:before="79" w:afterLines="25" w:after="79"/>
        <w:jc w:val="center"/>
        <w:rPr>
          <w:rFonts w:ascii="宋体" w:hAnsi="宋体"/>
          <w:b/>
          <w:sz w:val="24"/>
        </w:rPr>
      </w:pPr>
      <w:r>
        <w:rPr>
          <w:rFonts w:ascii="宋体" w:hAnsi="宋体" w:hint="eastAsia"/>
          <w:b/>
          <w:sz w:val="24"/>
        </w:rPr>
        <w:t>规格参数响应表（</w:t>
      </w:r>
      <w:r w:rsidR="00617930">
        <w:rPr>
          <w:rFonts w:ascii="宋体" w:hAnsi="宋体" w:hint="eastAsia"/>
          <w:b/>
          <w:sz w:val="24"/>
        </w:rPr>
        <w:t>样表，</w:t>
      </w:r>
      <w:r>
        <w:rPr>
          <w:rFonts w:ascii="宋体" w:hAnsi="宋体" w:hint="eastAsia"/>
          <w:b/>
          <w:sz w:val="24"/>
        </w:rPr>
        <w:t>每页都必须盖章）</w:t>
      </w:r>
    </w:p>
    <w:tbl>
      <w:tblPr>
        <w:tblW w:w="85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7"/>
        <w:gridCol w:w="742"/>
        <w:gridCol w:w="3118"/>
        <w:gridCol w:w="3118"/>
        <w:gridCol w:w="577"/>
        <w:gridCol w:w="477"/>
      </w:tblGrid>
      <w:tr w:rsidR="00DD5E8E" w:rsidTr="00495968">
        <w:trPr>
          <w:cantSplit/>
        </w:trPr>
        <w:tc>
          <w:tcPr>
            <w:tcW w:w="477" w:type="dxa"/>
            <w:vAlign w:val="center"/>
          </w:tcPr>
          <w:p w:rsidR="00DD5E8E" w:rsidRDefault="00DD5E8E" w:rsidP="00DD5E8E">
            <w:pPr>
              <w:spacing w:beforeLines="25" w:before="79" w:afterLines="25" w:after="79"/>
              <w:jc w:val="center"/>
              <w:rPr>
                <w:rFonts w:ascii="宋体" w:hAnsi="宋体"/>
                <w:b/>
                <w:szCs w:val="21"/>
              </w:rPr>
            </w:pPr>
            <w:r>
              <w:rPr>
                <w:rFonts w:ascii="宋体" w:hAnsi="宋体" w:hint="eastAsia"/>
                <w:b/>
                <w:szCs w:val="21"/>
              </w:rPr>
              <w:t>序号</w:t>
            </w:r>
          </w:p>
        </w:tc>
        <w:tc>
          <w:tcPr>
            <w:tcW w:w="742" w:type="dxa"/>
            <w:vAlign w:val="center"/>
          </w:tcPr>
          <w:p w:rsidR="00DD5E8E" w:rsidRDefault="00DD5E8E" w:rsidP="00DD5E8E">
            <w:pPr>
              <w:spacing w:beforeLines="25" w:before="79" w:afterLines="25" w:after="79"/>
              <w:jc w:val="center"/>
              <w:rPr>
                <w:rFonts w:ascii="宋体" w:hAnsi="宋体"/>
                <w:b/>
                <w:szCs w:val="21"/>
              </w:rPr>
            </w:pPr>
            <w:r>
              <w:rPr>
                <w:rFonts w:ascii="宋体" w:hAnsi="宋体" w:hint="eastAsia"/>
                <w:b/>
                <w:szCs w:val="21"/>
              </w:rPr>
              <w:t>货物名称</w:t>
            </w:r>
          </w:p>
        </w:tc>
        <w:tc>
          <w:tcPr>
            <w:tcW w:w="3118" w:type="dxa"/>
            <w:vAlign w:val="center"/>
          </w:tcPr>
          <w:p w:rsidR="00DD5E8E" w:rsidRDefault="00DD5E8E" w:rsidP="00DD5E8E">
            <w:pPr>
              <w:spacing w:beforeLines="25" w:before="79" w:afterLines="25" w:after="79"/>
              <w:jc w:val="center"/>
              <w:rPr>
                <w:rFonts w:ascii="宋体" w:hAnsi="宋体"/>
                <w:b/>
                <w:szCs w:val="21"/>
              </w:rPr>
            </w:pPr>
            <w:r>
              <w:rPr>
                <w:rFonts w:ascii="宋体" w:hAnsi="宋体" w:hint="eastAsia"/>
                <w:b/>
                <w:szCs w:val="21"/>
              </w:rPr>
              <w:t>询价规格型号及参数</w:t>
            </w:r>
          </w:p>
        </w:tc>
        <w:tc>
          <w:tcPr>
            <w:tcW w:w="3118" w:type="dxa"/>
          </w:tcPr>
          <w:p w:rsidR="00DD5E8E" w:rsidRDefault="00DD5E8E" w:rsidP="00DD5E8E">
            <w:pPr>
              <w:spacing w:beforeLines="25" w:before="79" w:afterLines="25" w:after="79"/>
              <w:jc w:val="center"/>
              <w:rPr>
                <w:rFonts w:ascii="宋体" w:hAnsi="宋体"/>
                <w:b/>
                <w:szCs w:val="21"/>
              </w:rPr>
            </w:pPr>
            <w:r>
              <w:rPr>
                <w:rFonts w:ascii="宋体" w:hAnsi="宋体" w:hint="eastAsia"/>
                <w:b/>
                <w:szCs w:val="21"/>
              </w:rPr>
              <w:t>报价规格及参数</w:t>
            </w:r>
          </w:p>
        </w:tc>
        <w:tc>
          <w:tcPr>
            <w:tcW w:w="577" w:type="dxa"/>
            <w:vAlign w:val="center"/>
          </w:tcPr>
          <w:p w:rsidR="00DD5E8E" w:rsidRDefault="00DD5E8E" w:rsidP="00DD5E8E">
            <w:pPr>
              <w:spacing w:beforeLines="25" w:before="79" w:afterLines="25" w:after="79"/>
              <w:jc w:val="center"/>
              <w:rPr>
                <w:rFonts w:ascii="宋体" w:hAnsi="宋体"/>
                <w:b/>
                <w:szCs w:val="21"/>
              </w:rPr>
            </w:pPr>
            <w:r>
              <w:rPr>
                <w:rFonts w:ascii="宋体" w:hAnsi="宋体" w:hint="eastAsia"/>
                <w:b/>
                <w:szCs w:val="21"/>
              </w:rPr>
              <w:t>偏离情况</w:t>
            </w:r>
          </w:p>
        </w:tc>
        <w:tc>
          <w:tcPr>
            <w:tcW w:w="477" w:type="dxa"/>
            <w:vAlign w:val="center"/>
          </w:tcPr>
          <w:p w:rsidR="00DD5E8E" w:rsidRDefault="00DD5E8E" w:rsidP="00DD5E8E">
            <w:pPr>
              <w:spacing w:beforeLines="25" w:before="79" w:afterLines="25" w:after="79"/>
              <w:jc w:val="center"/>
              <w:rPr>
                <w:rFonts w:ascii="宋体" w:hAnsi="宋体"/>
                <w:b/>
                <w:szCs w:val="21"/>
              </w:rPr>
            </w:pPr>
            <w:r>
              <w:rPr>
                <w:rFonts w:ascii="宋体" w:hAnsi="宋体" w:hint="eastAsia"/>
                <w:b/>
                <w:szCs w:val="21"/>
              </w:rPr>
              <w:t>说明</w:t>
            </w:r>
          </w:p>
        </w:tc>
      </w:tr>
      <w:tr w:rsidR="00DD5E8E" w:rsidTr="00495968">
        <w:trPr>
          <w:cantSplit/>
        </w:trPr>
        <w:tc>
          <w:tcPr>
            <w:tcW w:w="477" w:type="dxa"/>
            <w:vMerge w:val="restart"/>
            <w:vAlign w:val="center"/>
          </w:tcPr>
          <w:p w:rsidR="00DD5E8E" w:rsidRDefault="00DD5E8E" w:rsidP="00DD5E8E">
            <w:pPr>
              <w:numPr>
                <w:ilvl w:val="0"/>
                <w:numId w:val="2"/>
              </w:numPr>
              <w:spacing w:beforeLines="25" w:before="79" w:afterLines="25" w:after="79"/>
              <w:jc w:val="center"/>
              <w:rPr>
                <w:rFonts w:ascii="宋体" w:hAnsi="宋体"/>
                <w:szCs w:val="21"/>
              </w:rPr>
            </w:pPr>
          </w:p>
        </w:tc>
        <w:tc>
          <w:tcPr>
            <w:tcW w:w="742" w:type="dxa"/>
            <w:vMerge w:val="restart"/>
            <w:vAlign w:val="center"/>
          </w:tcPr>
          <w:p w:rsidR="00DD5E8E" w:rsidRDefault="00DD5E8E" w:rsidP="00DD5E8E">
            <w:pPr>
              <w:spacing w:beforeLines="25" w:before="79" w:afterLines="25" w:after="79"/>
              <w:jc w:val="center"/>
              <w:rPr>
                <w:rFonts w:ascii="宋体" w:hAnsi="宋体"/>
                <w:szCs w:val="21"/>
              </w:rPr>
            </w:pPr>
            <w:r>
              <w:rPr>
                <w:rFonts w:ascii="宋体" w:hAnsi="宋体" w:cs="宋体" w:hint="eastAsia"/>
                <w:kern w:val="0"/>
                <w:sz w:val="24"/>
              </w:rPr>
              <w:t>凝胶成像系统</w:t>
            </w:r>
          </w:p>
        </w:tc>
        <w:tc>
          <w:tcPr>
            <w:tcW w:w="3118" w:type="dxa"/>
            <w:vAlign w:val="center"/>
          </w:tcPr>
          <w:p w:rsidR="00DD5E8E" w:rsidRDefault="00DD5E8E" w:rsidP="00495968">
            <w:pPr>
              <w:widowControl/>
              <w:jc w:val="left"/>
              <w:rPr>
                <w:rFonts w:ascii="宋体" w:hAnsi="宋体" w:cs="宋体"/>
                <w:b/>
                <w:bCs/>
                <w:kern w:val="0"/>
                <w:szCs w:val="21"/>
              </w:rPr>
            </w:pPr>
            <w:r>
              <w:rPr>
                <w:rFonts w:ascii="宋体" w:hAnsi="宋体" w:cs="宋体" w:hint="eastAsia"/>
                <w:b/>
                <w:bCs/>
                <w:kern w:val="0"/>
                <w:szCs w:val="21"/>
              </w:rPr>
              <w:t>一、配置</w:t>
            </w:r>
          </w:p>
        </w:tc>
        <w:tc>
          <w:tcPr>
            <w:tcW w:w="3118" w:type="dxa"/>
            <w:vAlign w:val="center"/>
          </w:tcPr>
          <w:p w:rsidR="00DD5E8E" w:rsidRDefault="00DD5E8E" w:rsidP="00495968">
            <w:pPr>
              <w:widowControl/>
              <w:jc w:val="left"/>
              <w:rPr>
                <w:rFonts w:ascii="宋体" w:hAnsi="宋体" w:cs="宋体"/>
                <w:b/>
                <w:bCs/>
                <w:kern w:val="0"/>
                <w:szCs w:val="21"/>
              </w:rPr>
            </w:pPr>
            <w:r>
              <w:rPr>
                <w:rFonts w:ascii="宋体" w:hAnsi="宋体" w:cs="宋体" w:hint="eastAsia"/>
                <w:b/>
                <w:bCs/>
                <w:kern w:val="0"/>
                <w:szCs w:val="21"/>
              </w:rPr>
              <w:t>一、配置</w:t>
            </w:r>
          </w:p>
        </w:tc>
        <w:tc>
          <w:tcPr>
            <w:tcW w:w="577" w:type="dxa"/>
            <w:vAlign w:val="center"/>
          </w:tcPr>
          <w:p w:rsidR="00DD5E8E" w:rsidRDefault="00DD5E8E" w:rsidP="00495968">
            <w:pPr>
              <w:jc w:val="center"/>
              <w:rPr>
                <w:rFonts w:ascii="宋体" w:hAnsi="宋体" w:cs="宋体"/>
                <w:sz w:val="20"/>
                <w:szCs w:val="20"/>
              </w:rPr>
            </w:pPr>
          </w:p>
        </w:tc>
        <w:tc>
          <w:tcPr>
            <w:tcW w:w="477" w:type="dxa"/>
            <w:vAlign w:val="center"/>
          </w:tcPr>
          <w:p w:rsidR="00DD5E8E" w:rsidRDefault="00DD5E8E" w:rsidP="00495968">
            <w:pPr>
              <w:jc w:val="center"/>
              <w:rPr>
                <w:rFonts w:ascii="宋体" w:hAnsi="宋体" w:cs="宋体"/>
                <w:sz w:val="20"/>
                <w:szCs w:val="20"/>
              </w:rPr>
            </w:pPr>
          </w:p>
        </w:tc>
      </w:tr>
      <w:tr w:rsidR="00DD5E8E" w:rsidTr="00495968">
        <w:trPr>
          <w:cantSplit/>
        </w:trPr>
        <w:tc>
          <w:tcPr>
            <w:tcW w:w="477" w:type="dxa"/>
            <w:vMerge/>
            <w:vAlign w:val="center"/>
          </w:tcPr>
          <w:p w:rsidR="00DD5E8E" w:rsidRDefault="00DD5E8E" w:rsidP="00DD5E8E">
            <w:pPr>
              <w:numPr>
                <w:ilvl w:val="0"/>
                <w:numId w:val="2"/>
              </w:numPr>
              <w:spacing w:beforeLines="25" w:before="79" w:afterLines="25" w:after="79"/>
              <w:jc w:val="center"/>
              <w:rPr>
                <w:rFonts w:ascii="宋体" w:hAnsi="宋体"/>
                <w:szCs w:val="21"/>
              </w:rPr>
            </w:pPr>
          </w:p>
        </w:tc>
        <w:tc>
          <w:tcPr>
            <w:tcW w:w="742" w:type="dxa"/>
            <w:vMerge/>
            <w:vAlign w:val="center"/>
          </w:tcPr>
          <w:p w:rsidR="00DD5E8E" w:rsidRDefault="00DD5E8E" w:rsidP="00DD5E8E">
            <w:pPr>
              <w:spacing w:beforeLines="25" w:before="79" w:afterLines="25" w:after="79"/>
              <w:jc w:val="center"/>
              <w:rPr>
                <w:rFonts w:ascii="宋体" w:hAnsi="宋体"/>
                <w:szCs w:val="21"/>
              </w:rPr>
            </w:pPr>
          </w:p>
        </w:tc>
        <w:tc>
          <w:tcPr>
            <w:tcW w:w="3118" w:type="dxa"/>
            <w:vAlign w:val="center"/>
          </w:tcPr>
          <w:p w:rsidR="00DD5E8E" w:rsidRDefault="00DD5E8E" w:rsidP="00495968">
            <w:pPr>
              <w:widowControl/>
              <w:jc w:val="left"/>
              <w:rPr>
                <w:rFonts w:ascii="宋体" w:hAnsi="宋体" w:cs="宋体"/>
                <w:kern w:val="0"/>
                <w:szCs w:val="21"/>
              </w:rPr>
            </w:pPr>
            <w:r>
              <w:rPr>
                <w:rFonts w:ascii="宋体" w:hAnsi="宋体" w:cs="宋体" w:hint="eastAsia"/>
                <w:kern w:val="0"/>
                <w:szCs w:val="21"/>
              </w:rPr>
              <w:t>（1）主机一台，</w:t>
            </w:r>
            <w:proofErr w:type="gramStart"/>
            <w:r>
              <w:rPr>
                <w:rFonts w:ascii="宋体" w:hAnsi="宋体" w:cs="宋体" w:hint="eastAsia"/>
                <w:kern w:val="0"/>
                <w:szCs w:val="21"/>
              </w:rPr>
              <w:t>标配彩色</w:t>
            </w:r>
            <w:proofErr w:type="gramEnd"/>
            <w:r>
              <w:rPr>
                <w:rFonts w:ascii="宋体" w:hAnsi="宋体" w:cs="宋体" w:hint="eastAsia"/>
                <w:kern w:val="0"/>
                <w:szCs w:val="21"/>
              </w:rPr>
              <w:t>触摸屏一个,内置控制软件，内含830</w:t>
            </w:r>
            <w:proofErr w:type="gramStart"/>
            <w:r>
              <w:rPr>
                <w:rFonts w:ascii="宋体" w:hAnsi="宋体" w:cs="宋体" w:hint="eastAsia"/>
                <w:kern w:val="0"/>
                <w:szCs w:val="21"/>
              </w:rPr>
              <w:t>万像</w:t>
            </w:r>
            <w:proofErr w:type="gramEnd"/>
            <w:r>
              <w:rPr>
                <w:rFonts w:ascii="宋体" w:hAnsi="宋体" w:cs="宋体" w:hint="eastAsia"/>
                <w:kern w:val="0"/>
                <w:szCs w:val="21"/>
              </w:rPr>
              <w:t>素CCD相机</w:t>
            </w:r>
          </w:p>
        </w:tc>
        <w:tc>
          <w:tcPr>
            <w:tcW w:w="3118" w:type="dxa"/>
            <w:vAlign w:val="center"/>
          </w:tcPr>
          <w:p w:rsidR="00DD5E8E" w:rsidRDefault="00DD5E8E" w:rsidP="00495968">
            <w:pPr>
              <w:widowControl/>
              <w:jc w:val="left"/>
              <w:rPr>
                <w:rFonts w:ascii="宋体" w:hAnsi="宋体" w:cs="宋体"/>
                <w:kern w:val="0"/>
                <w:szCs w:val="21"/>
              </w:rPr>
            </w:pPr>
            <w:r>
              <w:rPr>
                <w:rFonts w:ascii="宋体" w:hAnsi="宋体" w:cs="宋体" w:hint="eastAsia"/>
                <w:kern w:val="0"/>
                <w:szCs w:val="21"/>
              </w:rPr>
              <w:t>（1）主机一台，</w:t>
            </w:r>
            <w:proofErr w:type="gramStart"/>
            <w:r>
              <w:rPr>
                <w:rFonts w:ascii="宋体" w:hAnsi="宋体" w:cs="宋体" w:hint="eastAsia"/>
                <w:kern w:val="0"/>
                <w:szCs w:val="21"/>
              </w:rPr>
              <w:t>标配彩色</w:t>
            </w:r>
            <w:proofErr w:type="gramEnd"/>
            <w:r>
              <w:rPr>
                <w:rFonts w:ascii="宋体" w:hAnsi="宋体" w:cs="宋体" w:hint="eastAsia"/>
                <w:kern w:val="0"/>
                <w:szCs w:val="21"/>
              </w:rPr>
              <w:t>触摸屏一个,内置控制软件，内含830</w:t>
            </w:r>
            <w:proofErr w:type="gramStart"/>
            <w:r>
              <w:rPr>
                <w:rFonts w:ascii="宋体" w:hAnsi="宋体" w:cs="宋体" w:hint="eastAsia"/>
                <w:kern w:val="0"/>
                <w:szCs w:val="21"/>
              </w:rPr>
              <w:t>万像</w:t>
            </w:r>
            <w:proofErr w:type="gramEnd"/>
            <w:r>
              <w:rPr>
                <w:rFonts w:ascii="宋体" w:hAnsi="宋体" w:cs="宋体" w:hint="eastAsia"/>
                <w:kern w:val="0"/>
                <w:szCs w:val="21"/>
              </w:rPr>
              <w:t>素CCD相机</w:t>
            </w:r>
          </w:p>
        </w:tc>
        <w:tc>
          <w:tcPr>
            <w:tcW w:w="577" w:type="dxa"/>
            <w:vAlign w:val="center"/>
          </w:tcPr>
          <w:p w:rsidR="00DD5E8E" w:rsidRDefault="00DD5E8E" w:rsidP="00495968">
            <w:pPr>
              <w:jc w:val="center"/>
              <w:rPr>
                <w:rFonts w:ascii="宋体" w:hAnsi="宋体" w:cs="宋体"/>
                <w:sz w:val="20"/>
                <w:szCs w:val="20"/>
              </w:rPr>
            </w:pPr>
            <w:r>
              <w:rPr>
                <w:rFonts w:ascii="宋体" w:hAnsi="宋体" w:cs="宋体" w:hint="eastAsia"/>
                <w:sz w:val="20"/>
                <w:szCs w:val="20"/>
              </w:rPr>
              <w:t>无偏离</w:t>
            </w:r>
          </w:p>
        </w:tc>
        <w:tc>
          <w:tcPr>
            <w:tcW w:w="477" w:type="dxa"/>
            <w:vAlign w:val="center"/>
          </w:tcPr>
          <w:p w:rsidR="00DD5E8E" w:rsidRDefault="00DD5E8E" w:rsidP="00495968">
            <w:pPr>
              <w:jc w:val="center"/>
              <w:rPr>
                <w:rFonts w:ascii="宋体" w:hAnsi="宋体" w:cs="宋体"/>
                <w:sz w:val="20"/>
                <w:szCs w:val="20"/>
              </w:rPr>
            </w:pPr>
          </w:p>
        </w:tc>
      </w:tr>
      <w:tr w:rsidR="00DD5E8E" w:rsidTr="00495968">
        <w:trPr>
          <w:cantSplit/>
        </w:trPr>
        <w:tc>
          <w:tcPr>
            <w:tcW w:w="477" w:type="dxa"/>
            <w:vMerge/>
            <w:vAlign w:val="center"/>
          </w:tcPr>
          <w:p w:rsidR="00DD5E8E" w:rsidRDefault="00DD5E8E" w:rsidP="00DD5E8E">
            <w:pPr>
              <w:numPr>
                <w:ilvl w:val="0"/>
                <w:numId w:val="2"/>
              </w:numPr>
              <w:spacing w:beforeLines="25" w:before="79" w:afterLines="25" w:after="79"/>
              <w:jc w:val="center"/>
              <w:rPr>
                <w:rFonts w:ascii="宋体" w:hAnsi="宋体"/>
                <w:szCs w:val="21"/>
              </w:rPr>
            </w:pPr>
          </w:p>
        </w:tc>
        <w:tc>
          <w:tcPr>
            <w:tcW w:w="742" w:type="dxa"/>
            <w:vMerge/>
            <w:vAlign w:val="center"/>
          </w:tcPr>
          <w:p w:rsidR="00DD5E8E" w:rsidRDefault="00DD5E8E" w:rsidP="00DD5E8E">
            <w:pPr>
              <w:spacing w:beforeLines="25" w:before="79" w:afterLines="25" w:after="79"/>
              <w:jc w:val="center"/>
              <w:rPr>
                <w:rFonts w:ascii="宋体" w:hAnsi="宋体"/>
                <w:szCs w:val="21"/>
              </w:rPr>
            </w:pPr>
          </w:p>
        </w:tc>
        <w:tc>
          <w:tcPr>
            <w:tcW w:w="3118" w:type="dxa"/>
            <w:vAlign w:val="center"/>
          </w:tcPr>
          <w:p w:rsidR="00DD5E8E" w:rsidRDefault="00DD5E8E" w:rsidP="00495968">
            <w:pPr>
              <w:widowControl/>
              <w:jc w:val="left"/>
              <w:rPr>
                <w:rFonts w:ascii="宋体" w:hAnsi="宋体" w:cs="宋体"/>
                <w:kern w:val="0"/>
                <w:szCs w:val="21"/>
              </w:rPr>
            </w:pPr>
            <w:r>
              <w:rPr>
                <w:rFonts w:ascii="宋体" w:hAnsi="宋体" w:cs="宋体" w:hint="eastAsia"/>
                <w:kern w:val="0"/>
                <w:szCs w:val="21"/>
              </w:rPr>
              <w:t>（2）紫外反射(365nm)光源</w:t>
            </w:r>
          </w:p>
        </w:tc>
        <w:tc>
          <w:tcPr>
            <w:tcW w:w="3118" w:type="dxa"/>
            <w:vAlign w:val="center"/>
          </w:tcPr>
          <w:p w:rsidR="00DD5E8E" w:rsidRDefault="00DD5E8E" w:rsidP="00495968">
            <w:pPr>
              <w:widowControl/>
              <w:jc w:val="left"/>
              <w:rPr>
                <w:rFonts w:ascii="宋体" w:hAnsi="宋体" w:cs="宋体"/>
                <w:kern w:val="0"/>
                <w:szCs w:val="21"/>
              </w:rPr>
            </w:pPr>
            <w:r>
              <w:rPr>
                <w:rFonts w:ascii="宋体" w:hAnsi="宋体" w:cs="宋体" w:hint="eastAsia"/>
                <w:kern w:val="0"/>
                <w:szCs w:val="21"/>
              </w:rPr>
              <w:t>（2）紫外反射(365nm)光源</w:t>
            </w:r>
          </w:p>
        </w:tc>
        <w:tc>
          <w:tcPr>
            <w:tcW w:w="577" w:type="dxa"/>
          </w:tcPr>
          <w:p w:rsidR="00DD5E8E" w:rsidRDefault="00DD5E8E" w:rsidP="00495968">
            <w:r>
              <w:rPr>
                <w:rFonts w:ascii="宋体" w:hAnsi="宋体" w:cs="宋体" w:hint="eastAsia"/>
                <w:sz w:val="20"/>
                <w:szCs w:val="20"/>
              </w:rPr>
              <w:t>无偏离</w:t>
            </w:r>
          </w:p>
        </w:tc>
        <w:tc>
          <w:tcPr>
            <w:tcW w:w="477" w:type="dxa"/>
            <w:vAlign w:val="center"/>
          </w:tcPr>
          <w:p w:rsidR="00DD5E8E" w:rsidRDefault="00DD5E8E" w:rsidP="00495968">
            <w:pPr>
              <w:jc w:val="center"/>
              <w:rPr>
                <w:rFonts w:ascii="宋体" w:hAnsi="宋体" w:cs="宋体"/>
                <w:sz w:val="20"/>
                <w:szCs w:val="20"/>
              </w:rPr>
            </w:pPr>
          </w:p>
        </w:tc>
      </w:tr>
      <w:tr w:rsidR="00DD5E8E" w:rsidTr="00495968">
        <w:trPr>
          <w:cantSplit/>
        </w:trPr>
        <w:tc>
          <w:tcPr>
            <w:tcW w:w="477" w:type="dxa"/>
            <w:vMerge/>
            <w:vAlign w:val="center"/>
          </w:tcPr>
          <w:p w:rsidR="00DD5E8E" w:rsidRDefault="00DD5E8E" w:rsidP="00DD5E8E">
            <w:pPr>
              <w:numPr>
                <w:ilvl w:val="0"/>
                <w:numId w:val="2"/>
              </w:numPr>
              <w:spacing w:beforeLines="25" w:before="79" w:afterLines="25" w:after="79"/>
              <w:jc w:val="center"/>
              <w:rPr>
                <w:rFonts w:ascii="宋体" w:hAnsi="宋体"/>
                <w:szCs w:val="21"/>
              </w:rPr>
            </w:pPr>
          </w:p>
        </w:tc>
        <w:tc>
          <w:tcPr>
            <w:tcW w:w="742" w:type="dxa"/>
            <w:vMerge/>
            <w:vAlign w:val="center"/>
          </w:tcPr>
          <w:p w:rsidR="00DD5E8E" w:rsidRDefault="00DD5E8E" w:rsidP="00DD5E8E">
            <w:pPr>
              <w:spacing w:beforeLines="25" w:before="79" w:afterLines="25" w:after="79"/>
              <w:jc w:val="center"/>
              <w:rPr>
                <w:rFonts w:ascii="宋体" w:hAnsi="宋体"/>
                <w:szCs w:val="21"/>
              </w:rPr>
            </w:pPr>
          </w:p>
        </w:tc>
        <w:tc>
          <w:tcPr>
            <w:tcW w:w="3118" w:type="dxa"/>
            <w:vAlign w:val="center"/>
          </w:tcPr>
          <w:p w:rsidR="00DD5E8E" w:rsidRDefault="00DD5E8E" w:rsidP="00495968">
            <w:pPr>
              <w:widowControl/>
              <w:jc w:val="left"/>
              <w:rPr>
                <w:rFonts w:ascii="宋体" w:hAnsi="宋体" w:cs="宋体"/>
                <w:kern w:val="0"/>
                <w:szCs w:val="21"/>
              </w:rPr>
            </w:pPr>
            <w:r>
              <w:rPr>
                <w:rFonts w:ascii="宋体" w:hAnsi="宋体" w:cs="宋体" w:hint="eastAsia"/>
                <w:b/>
                <w:bCs/>
                <w:kern w:val="0"/>
                <w:szCs w:val="21"/>
              </w:rPr>
              <w:t>二、技术参数</w:t>
            </w:r>
          </w:p>
        </w:tc>
        <w:tc>
          <w:tcPr>
            <w:tcW w:w="3118" w:type="dxa"/>
            <w:vAlign w:val="center"/>
          </w:tcPr>
          <w:p w:rsidR="00DD5E8E" w:rsidRDefault="00DD5E8E" w:rsidP="00495968">
            <w:pPr>
              <w:widowControl/>
              <w:jc w:val="left"/>
              <w:rPr>
                <w:rFonts w:ascii="宋体" w:hAnsi="宋体" w:cs="宋体"/>
                <w:kern w:val="0"/>
                <w:szCs w:val="21"/>
              </w:rPr>
            </w:pPr>
            <w:r>
              <w:rPr>
                <w:rFonts w:ascii="宋体" w:hAnsi="宋体" w:cs="宋体" w:hint="eastAsia"/>
                <w:b/>
                <w:bCs/>
                <w:kern w:val="0"/>
                <w:szCs w:val="21"/>
              </w:rPr>
              <w:t>二、技术参数</w:t>
            </w:r>
          </w:p>
        </w:tc>
        <w:tc>
          <w:tcPr>
            <w:tcW w:w="577" w:type="dxa"/>
          </w:tcPr>
          <w:p w:rsidR="00DD5E8E" w:rsidRDefault="00DD5E8E" w:rsidP="00495968">
            <w:r>
              <w:rPr>
                <w:rFonts w:ascii="宋体" w:hAnsi="宋体" w:cs="宋体" w:hint="eastAsia"/>
                <w:sz w:val="20"/>
                <w:szCs w:val="20"/>
              </w:rPr>
              <w:t>无偏离</w:t>
            </w:r>
          </w:p>
        </w:tc>
        <w:tc>
          <w:tcPr>
            <w:tcW w:w="477" w:type="dxa"/>
            <w:vAlign w:val="center"/>
          </w:tcPr>
          <w:p w:rsidR="00DD5E8E" w:rsidRDefault="00DD5E8E" w:rsidP="00495968">
            <w:pPr>
              <w:jc w:val="center"/>
              <w:rPr>
                <w:rFonts w:ascii="宋体" w:hAnsi="宋体" w:cs="宋体"/>
                <w:sz w:val="20"/>
                <w:szCs w:val="20"/>
              </w:rPr>
            </w:pPr>
          </w:p>
        </w:tc>
      </w:tr>
      <w:tr w:rsidR="00DD5E8E" w:rsidTr="00495968">
        <w:trPr>
          <w:cantSplit/>
        </w:trPr>
        <w:tc>
          <w:tcPr>
            <w:tcW w:w="477" w:type="dxa"/>
            <w:vMerge/>
            <w:vAlign w:val="center"/>
          </w:tcPr>
          <w:p w:rsidR="00DD5E8E" w:rsidRDefault="00DD5E8E" w:rsidP="00DD5E8E">
            <w:pPr>
              <w:numPr>
                <w:ilvl w:val="0"/>
                <w:numId w:val="2"/>
              </w:numPr>
              <w:spacing w:beforeLines="25" w:before="79" w:afterLines="25" w:after="79"/>
              <w:jc w:val="center"/>
              <w:rPr>
                <w:rFonts w:ascii="宋体" w:hAnsi="宋体"/>
                <w:szCs w:val="21"/>
              </w:rPr>
            </w:pPr>
          </w:p>
        </w:tc>
        <w:tc>
          <w:tcPr>
            <w:tcW w:w="742" w:type="dxa"/>
            <w:vMerge/>
            <w:vAlign w:val="center"/>
          </w:tcPr>
          <w:p w:rsidR="00DD5E8E" w:rsidRDefault="00DD5E8E" w:rsidP="00DD5E8E">
            <w:pPr>
              <w:spacing w:beforeLines="25" w:before="79" w:afterLines="25" w:after="79"/>
              <w:jc w:val="center"/>
              <w:rPr>
                <w:rFonts w:ascii="宋体" w:hAnsi="宋体"/>
                <w:szCs w:val="21"/>
              </w:rPr>
            </w:pPr>
          </w:p>
        </w:tc>
        <w:tc>
          <w:tcPr>
            <w:tcW w:w="3118" w:type="dxa"/>
            <w:vAlign w:val="center"/>
          </w:tcPr>
          <w:p w:rsidR="00DD5E8E" w:rsidRDefault="00DD5E8E" w:rsidP="00495968">
            <w:pPr>
              <w:widowControl/>
              <w:jc w:val="left"/>
              <w:rPr>
                <w:rFonts w:ascii="宋体" w:hAnsi="宋体" w:cs="宋体"/>
                <w:kern w:val="0"/>
                <w:szCs w:val="21"/>
              </w:rPr>
            </w:pPr>
            <w:r>
              <w:rPr>
                <w:kern w:val="0"/>
              </w:rPr>
              <w:t>▲</w:t>
            </w:r>
            <w:r>
              <w:rPr>
                <w:rFonts w:ascii="宋体" w:hAnsi="宋体"/>
                <w:kern w:val="0"/>
              </w:rPr>
              <w:t>1.</w:t>
            </w:r>
            <w:r>
              <w:rPr>
                <w:rFonts w:ascii="宋体" w:hAnsi="宋体"/>
                <w:kern w:val="0"/>
                <w:sz w:val="22"/>
              </w:rPr>
              <w:t>芯片分辨率8.3 M像素</w:t>
            </w:r>
          </w:p>
        </w:tc>
        <w:tc>
          <w:tcPr>
            <w:tcW w:w="3118" w:type="dxa"/>
            <w:vAlign w:val="center"/>
          </w:tcPr>
          <w:p w:rsidR="00DD5E8E" w:rsidRDefault="00DD5E8E" w:rsidP="00495968">
            <w:pPr>
              <w:widowControl/>
              <w:jc w:val="left"/>
              <w:rPr>
                <w:rFonts w:ascii="宋体" w:hAnsi="宋体" w:cs="宋体"/>
                <w:kern w:val="0"/>
                <w:szCs w:val="21"/>
              </w:rPr>
            </w:pPr>
            <w:r>
              <w:rPr>
                <w:kern w:val="0"/>
              </w:rPr>
              <w:t>▲</w:t>
            </w:r>
            <w:r>
              <w:rPr>
                <w:rFonts w:ascii="宋体" w:hAnsi="宋体"/>
                <w:kern w:val="0"/>
              </w:rPr>
              <w:t>1.</w:t>
            </w:r>
            <w:r>
              <w:rPr>
                <w:rFonts w:ascii="宋体" w:hAnsi="宋体"/>
                <w:kern w:val="0"/>
                <w:sz w:val="22"/>
              </w:rPr>
              <w:t>芯片分辨率8.3 M像素</w:t>
            </w:r>
          </w:p>
        </w:tc>
        <w:tc>
          <w:tcPr>
            <w:tcW w:w="577" w:type="dxa"/>
          </w:tcPr>
          <w:p w:rsidR="00DD5E8E" w:rsidRDefault="00DD5E8E" w:rsidP="00495968">
            <w:r>
              <w:rPr>
                <w:rFonts w:ascii="宋体" w:hAnsi="宋体" w:cs="宋体" w:hint="eastAsia"/>
                <w:sz w:val="20"/>
                <w:szCs w:val="20"/>
              </w:rPr>
              <w:t>无偏离</w:t>
            </w:r>
          </w:p>
        </w:tc>
        <w:tc>
          <w:tcPr>
            <w:tcW w:w="477" w:type="dxa"/>
            <w:vAlign w:val="center"/>
          </w:tcPr>
          <w:p w:rsidR="00DD5E8E" w:rsidRDefault="00DD5E8E" w:rsidP="00495968">
            <w:pPr>
              <w:jc w:val="center"/>
              <w:rPr>
                <w:rFonts w:ascii="宋体" w:hAnsi="宋体" w:cs="宋体"/>
                <w:sz w:val="20"/>
                <w:szCs w:val="20"/>
              </w:rPr>
            </w:pPr>
          </w:p>
        </w:tc>
      </w:tr>
      <w:tr w:rsidR="00DD5E8E" w:rsidTr="00495968">
        <w:trPr>
          <w:cantSplit/>
        </w:trPr>
        <w:tc>
          <w:tcPr>
            <w:tcW w:w="477" w:type="dxa"/>
            <w:vMerge/>
            <w:vAlign w:val="center"/>
          </w:tcPr>
          <w:p w:rsidR="00DD5E8E" w:rsidRDefault="00DD5E8E" w:rsidP="00DD5E8E">
            <w:pPr>
              <w:numPr>
                <w:ilvl w:val="0"/>
                <w:numId w:val="2"/>
              </w:numPr>
              <w:spacing w:beforeLines="25" w:before="79" w:afterLines="25" w:after="79"/>
              <w:jc w:val="center"/>
              <w:rPr>
                <w:rFonts w:ascii="宋体" w:hAnsi="宋体"/>
                <w:szCs w:val="21"/>
              </w:rPr>
            </w:pPr>
          </w:p>
        </w:tc>
        <w:tc>
          <w:tcPr>
            <w:tcW w:w="742" w:type="dxa"/>
            <w:vMerge/>
            <w:vAlign w:val="center"/>
          </w:tcPr>
          <w:p w:rsidR="00DD5E8E" w:rsidRDefault="00DD5E8E" w:rsidP="00DD5E8E">
            <w:pPr>
              <w:spacing w:beforeLines="25" w:before="79" w:afterLines="25" w:after="79"/>
              <w:jc w:val="center"/>
              <w:rPr>
                <w:rFonts w:ascii="宋体" w:hAnsi="宋体"/>
                <w:szCs w:val="21"/>
              </w:rPr>
            </w:pPr>
          </w:p>
        </w:tc>
        <w:tc>
          <w:tcPr>
            <w:tcW w:w="3118" w:type="dxa"/>
            <w:vAlign w:val="center"/>
          </w:tcPr>
          <w:p w:rsidR="00DD5E8E" w:rsidRDefault="00DD5E8E" w:rsidP="00495968">
            <w:pPr>
              <w:widowControl/>
              <w:jc w:val="left"/>
              <w:rPr>
                <w:rFonts w:ascii="宋体" w:hAnsi="宋体" w:cs="宋体"/>
                <w:b/>
                <w:bCs/>
                <w:kern w:val="0"/>
                <w:szCs w:val="21"/>
              </w:rPr>
            </w:pPr>
            <w:r>
              <w:rPr>
                <w:rFonts w:ascii="宋体" w:hAnsi="宋体" w:cs="宋体"/>
                <w:kern w:val="0"/>
              </w:rPr>
              <w:t xml:space="preserve">2. </w:t>
            </w:r>
            <w:r>
              <w:rPr>
                <w:rFonts w:ascii="宋体" w:hAnsi="宋体" w:cs="宋体"/>
                <w:kern w:val="0"/>
                <w:sz w:val="22"/>
              </w:rPr>
              <w:t>冷却温度 –25ºC</w:t>
            </w:r>
          </w:p>
        </w:tc>
        <w:tc>
          <w:tcPr>
            <w:tcW w:w="3118" w:type="dxa"/>
            <w:vAlign w:val="center"/>
          </w:tcPr>
          <w:p w:rsidR="00DD5E8E" w:rsidRDefault="00DD5E8E" w:rsidP="00495968">
            <w:pPr>
              <w:widowControl/>
              <w:jc w:val="left"/>
              <w:rPr>
                <w:rFonts w:ascii="宋体" w:hAnsi="宋体" w:cs="宋体"/>
                <w:b/>
                <w:bCs/>
                <w:kern w:val="0"/>
                <w:szCs w:val="21"/>
              </w:rPr>
            </w:pPr>
            <w:r>
              <w:rPr>
                <w:rFonts w:ascii="宋体" w:hAnsi="宋体" w:cs="宋体"/>
                <w:kern w:val="0"/>
              </w:rPr>
              <w:t xml:space="preserve">2. </w:t>
            </w:r>
            <w:r>
              <w:rPr>
                <w:rFonts w:ascii="宋体" w:hAnsi="宋体" w:cs="宋体"/>
                <w:kern w:val="0"/>
                <w:sz w:val="22"/>
              </w:rPr>
              <w:t>冷却温度 –25ºC</w:t>
            </w:r>
          </w:p>
        </w:tc>
        <w:tc>
          <w:tcPr>
            <w:tcW w:w="577" w:type="dxa"/>
          </w:tcPr>
          <w:p w:rsidR="00DD5E8E" w:rsidRDefault="00DD5E8E" w:rsidP="00495968">
            <w:r>
              <w:rPr>
                <w:rFonts w:ascii="宋体" w:hAnsi="宋体" w:cs="宋体" w:hint="eastAsia"/>
                <w:sz w:val="20"/>
                <w:szCs w:val="20"/>
              </w:rPr>
              <w:t>无偏离</w:t>
            </w:r>
          </w:p>
        </w:tc>
        <w:tc>
          <w:tcPr>
            <w:tcW w:w="477" w:type="dxa"/>
            <w:vAlign w:val="center"/>
          </w:tcPr>
          <w:p w:rsidR="00DD5E8E" w:rsidRDefault="00DD5E8E" w:rsidP="00495968">
            <w:pPr>
              <w:jc w:val="center"/>
              <w:rPr>
                <w:rFonts w:ascii="宋体" w:hAnsi="宋体" w:cs="宋体"/>
                <w:sz w:val="20"/>
                <w:szCs w:val="20"/>
              </w:rPr>
            </w:pPr>
          </w:p>
        </w:tc>
      </w:tr>
      <w:tr w:rsidR="00DD5E8E" w:rsidTr="00495968">
        <w:trPr>
          <w:cantSplit/>
        </w:trPr>
        <w:tc>
          <w:tcPr>
            <w:tcW w:w="477" w:type="dxa"/>
            <w:vMerge/>
            <w:vAlign w:val="center"/>
          </w:tcPr>
          <w:p w:rsidR="00DD5E8E" w:rsidRDefault="00DD5E8E" w:rsidP="00DD5E8E">
            <w:pPr>
              <w:numPr>
                <w:ilvl w:val="0"/>
                <w:numId w:val="2"/>
              </w:numPr>
              <w:spacing w:beforeLines="25" w:before="79" w:afterLines="25" w:after="79"/>
              <w:jc w:val="center"/>
              <w:rPr>
                <w:rFonts w:ascii="宋体" w:hAnsi="宋体"/>
                <w:szCs w:val="21"/>
              </w:rPr>
            </w:pPr>
          </w:p>
        </w:tc>
        <w:tc>
          <w:tcPr>
            <w:tcW w:w="742" w:type="dxa"/>
            <w:vMerge/>
            <w:vAlign w:val="center"/>
          </w:tcPr>
          <w:p w:rsidR="00DD5E8E" w:rsidRDefault="00DD5E8E" w:rsidP="00DD5E8E">
            <w:pPr>
              <w:spacing w:beforeLines="25" w:before="79" w:afterLines="25" w:after="79"/>
              <w:jc w:val="center"/>
              <w:rPr>
                <w:rFonts w:ascii="宋体" w:hAnsi="宋体"/>
                <w:szCs w:val="21"/>
              </w:rPr>
            </w:pPr>
          </w:p>
        </w:tc>
        <w:tc>
          <w:tcPr>
            <w:tcW w:w="3118" w:type="dxa"/>
            <w:vAlign w:val="center"/>
          </w:tcPr>
          <w:p w:rsidR="00DD5E8E" w:rsidRDefault="00DD5E8E" w:rsidP="00495968">
            <w:pPr>
              <w:widowControl/>
              <w:jc w:val="left"/>
              <w:rPr>
                <w:kern w:val="0"/>
                <w:szCs w:val="21"/>
              </w:rPr>
            </w:pPr>
            <w:r>
              <w:rPr>
                <w:rFonts w:ascii="宋体" w:hAnsi="宋体" w:cs="宋体"/>
                <w:kern w:val="0"/>
              </w:rPr>
              <w:t>▲3.</w:t>
            </w:r>
            <w:r>
              <w:rPr>
                <w:rFonts w:ascii="宋体" w:hAnsi="宋体" w:cs="宋体"/>
                <w:kern w:val="0"/>
                <w:sz w:val="22"/>
              </w:rPr>
              <w:t>冷却时间 小于5分钟</w:t>
            </w:r>
          </w:p>
        </w:tc>
        <w:tc>
          <w:tcPr>
            <w:tcW w:w="3118" w:type="dxa"/>
            <w:vAlign w:val="center"/>
          </w:tcPr>
          <w:p w:rsidR="00DD5E8E" w:rsidRDefault="00DD5E8E" w:rsidP="00495968">
            <w:pPr>
              <w:widowControl/>
              <w:jc w:val="left"/>
              <w:rPr>
                <w:kern w:val="0"/>
                <w:szCs w:val="21"/>
              </w:rPr>
            </w:pPr>
            <w:r>
              <w:rPr>
                <w:rFonts w:ascii="宋体" w:hAnsi="宋体" w:cs="宋体"/>
                <w:kern w:val="0"/>
              </w:rPr>
              <w:t>▲3.</w:t>
            </w:r>
            <w:r>
              <w:rPr>
                <w:rFonts w:ascii="宋体" w:hAnsi="宋体" w:cs="宋体"/>
                <w:kern w:val="0"/>
                <w:sz w:val="22"/>
              </w:rPr>
              <w:t>冷却时间 小于5分钟</w:t>
            </w:r>
          </w:p>
        </w:tc>
        <w:tc>
          <w:tcPr>
            <w:tcW w:w="577" w:type="dxa"/>
          </w:tcPr>
          <w:p w:rsidR="00DD5E8E" w:rsidRDefault="00DD5E8E" w:rsidP="00495968">
            <w:r>
              <w:rPr>
                <w:rFonts w:ascii="宋体" w:hAnsi="宋体" w:cs="宋体" w:hint="eastAsia"/>
                <w:sz w:val="20"/>
                <w:szCs w:val="20"/>
              </w:rPr>
              <w:t>无偏离</w:t>
            </w:r>
          </w:p>
        </w:tc>
        <w:tc>
          <w:tcPr>
            <w:tcW w:w="477" w:type="dxa"/>
            <w:vAlign w:val="center"/>
          </w:tcPr>
          <w:p w:rsidR="00DD5E8E" w:rsidRDefault="00DD5E8E" w:rsidP="00495968">
            <w:pPr>
              <w:jc w:val="center"/>
              <w:rPr>
                <w:rFonts w:ascii="宋体" w:hAnsi="宋体" w:cs="宋体"/>
                <w:sz w:val="20"/>
                <w:szCs w:val="20"/>
              </w:rPr>
            </w:pPr>
          </w:p>
        </w:tc>
      </w:tr>
      <w:tr w:rsidR="00DD5E8E" w:rsidTr="00495968">
        <w:trPr>
          <w:cantSplit/>
        </w:trPr>
        <w:tc>
          <w:tcPr>
            <w:tcW w:w="477" w:type="dxa"/>
            <w:vMerge/>
            <w:vAlign w:val="center"/>
          </w:tcPr>
          <w:p w:rsidR="00DD5E8E" w:rsidRDefault="00DD5E8E" w:rsidP="00DD5E8E">
            <w:pPr>
              <w:numPr>
                <w:ilvl w:val="0"/>
                <w:numId w:val="2"/>
              </w:numPr>
              <w:spacing w:beforeLines="25" w:before="79" w:afterLines="25" w:after="79"/>
              <w:jc w:val="center"/>
              <w:rPr>
                <w:rFonts w:ascii="宋体" w:hAnsi="宋体"/>
                <w:szCs w:val="21"/>
              </w:rPr>
            </w:pPr>
          </w:p>
        </w:tc>
        <w:tc>
          <w:tcPr>
            <w:tcW w:w="742" w:type="dxa"/>
            <w:vMerge/>
            <w:vAlign w:val="center"/>
          </w:tcPr>
          <w:p w:rsidR="00DD5E8E" w:rsidRDefault="00DD5E8E" w:rsidP="00DD5E8E">
            <w:pPr>
              <w:spacing w:beforeLines="25" w:before="79" w:afterLines="25" w:after="79"/>
              <w:jc w:val="center"/>
              <w:rPr>
                <w:rFonts w:ascii="宋体" w:hAnsi="宋体"/>
                <w:szCs w:val="21"/>
              </w:rPr>
            </w:pPr>
          </w:p>
        </w:tc>
        <w:tc>
          <w:tcPr>
            <w:tcW w:w="3118" w:type="dxa"/>
            <w:vAlign w:val="center"/>
          </w:tcPr>
          <w:p w:rsidR="00DD5E8E" w:rsidRDefault="00DD5E8E" w:rsidP="00495968">
            <w:pPr>
              <w:widowControl/>
              <w:jc w:val="left"/>
              <w:rPr>
                <w:rFonts w:ascii="宋体" w:hAnsi="宋体" w:cs="宋体"/>
                <w:kern w:val="0"/>
                <w:szCs w:val="21"/>
              </w:rPr>
            </w:pPr>
            <w:r>
              <w:rPr>
                <w:rFonts w:ascii="宋体" w:hAnsi="宋体" w:cs="宋体"/>
                <w:kern w:val="0"/>
              </w:rPr>
              <w:t>4.</w:t>
            </w:r>
            <w:r>
              <w:rPr>
                <w:rFonts w:ascii="宋体" w:hAnsi="宋体" w:cs="宋体"/>
                <w:kern w:val="0"/>
                <w:sz w:val="22"/>
              </w:rPr>
              <w:t>镜头 F1.4 30 mm</w:t>
            </w:r>
          </w:p>
        </w:tc>
        <w:tc>
          <w:tcPr>
            <w:tcW w:w="3118" w:type="dxa"/>
            <w:vAlign w:val="center"/>
          </w:tcPr>
          <w:p w:rsidR="00DD5E8E" w:rsidRDefault="00DD5E8E" w:rsidP="00495968">
            <w:pPr>
              <w:widowControl/>
              <w:jc w:val="left"/>
              <w:rPr>
                <w:rFonts w:ascii="宋体" w:hAnsi="宋体" w:cs="宋体"/>
                <w:kern w:val="0"/>
                <w:szCs w:val="21"/>
              </w:rPr>
            </w:pPr>
            <w:r>
              <w:rPr>
                <w:rFonts w:ascii="宋体" w:hAnsi="宋体" w:cs="宋体"/>
                <w:kern w:val="0"/>
              </w:rPr>
              <w:t>4.</w:t>
            </w:r>
            <w:r>
              <w:rPr>
                <w:rFonts w:ascii="宋体" w:hAnsi="宋体" w:cs="宋体"/>
                <w:kern w:val="0"/>
                <w:sz w:val="22"/>
              </w:rPr>
              <w:t>镜头 F1.4 30 mm</w:t>
            </w:r>
          </w:p>
        </w:tc>
        <w:tc>
          <w:tcPr>
            <w:tcW w:w="577" w:type="dxa"/>
          </w:tcPr>
          <w:p w:rsidR="00DD5E8E" w:rsidRDefault="00DD5E8E" w:rsidP="00495968">
            <w:r>
              <w:rPr>
                <w:rFonts w:ascii="宋体" w:hAnsi="宋体" w:cs="宋体" w:hint="eastAsia"/>
                <w:sz w:val="20"/>
                <w:szCs w:val="20"/>
              </w:rPr>
              <w:t>无偏离</w:t>
            </w:r>
          </w:p>
        </w:tc>
        <w:tc>
          <w:tcPr>
            <w:tcW w:w="477" w:type="dxa"/>
            <w:vAlign w:val="center"/>
          </w:tcPr>
          <w:p w:rsidR="00DD5E8E" w:rsidRDefault="00DD5E8E" w:rsidP="00495968">
            <w:pPr>
              <w:jc w:val="center"/>
              <w:rPr>
                <w:rFonts w:ascii="宋体" w:hAnsi="宋体" w:cs="宋体"/>
                <w:sz w:val="20"/>
                <w:szCs w:val="20"/>
              </w:rPr>
            </w:pPr>
          </w:p>
        </w:tc>
      </w:tr>
      <w:tr w:rsidR="00DD5E8E" w:rsidTr="00495968">
        <w:trPr>
          <w:cantSplit/>
        </w:trPr>
        <w:tc>
          <w:tcPr>
            <w:tcW w:w="477" w:type="dxa"/>
            <w:vMerge/>
            <w:vAlign w:val="center"/>
          </w:tcPr>
          <w:p w:rsidR="00DD5E8E" w:rsidRDefault="00DD5E8E" w:rsidP="00DD5E8E">
            <w:pPr>
              <w:numPr>
                <w:ilvl w:val="0"/>
                <w:numId w:val="2"/>
              </w:numPr>
              <w:spacing w:beforeLines="25" w:before="79" w:afterLines="25" w:after="79"/>
              <w:jc w:val="center"/>
              <w:rPr>
                <w:rFonts w:ascii="宋体" w:hAnsi="宋体"/>
                <w:szCs w:val="21"/>
              </w:rPr>
            </w:pPr>
          </w:p>
        </w:tc>
        <w:tc>
          <w:tcPr>
            <w:tcW w:w="742" w:type="dxa"/>
            <w:vMerge/>
            <w:vAlign w:val="center"/>
          </w:tcPr>
          <w:p w:rsidR="00DD5E8E" w:rsidRDefault="00DD5E8E" w:rsidP="00DD5E8E">
            <w:pPr>
              <w:spacing w:beforeLines="25" w:before="79" w:afterLines="25" w:after="79"/>
              <w:jc w:val="center"/>
              <w:rPr>
                <w:rFonts w:ascii="宋体" w:hAnsi="宋体"/>
                <w:szCs w:val="21"/>
              </w:rPr>
            </w:pPr>
          </w:p>
        </w:tc>
        <w:tc>
          <w:tcPr>
            <w:tcW w:w="3118" w:type="dxa"/>
            <w:vAlign w:val="center"/>
          </w:tcPr>
          <w:p w:rsidR="00DD5E8E" w:rsidRDefault="00DD5E8E" w:rsidP="00495968">
            <w:pPr>
              <w:widowControl/>
              <w:rPr>
                <w:rFonts w:ascii="宋体" w:hAnsi="宋体" w:cs="宋体"/>
                <w:kern w:val="0"/>
                <w:szCs w:val="21"/>
              </w:rPr>
            </w:pPr>
            <w:r>
              <w:rPr>
                <w:rFonts w:ascii="Arial" w:hAnsi="Arial" w:cs="Arial"/>
                <w:kern w:val="0"/>
                <w:szCs w:val="21"/>
              </w:rPr>
              <w:t>▲</w:t>
            </w:r>
            <w:r>
              <w:rPr>
                <w:rFonts w:ascii="Calibri" w:hAnsi="Calibri" w:cs="Calibri"/>
                <w:kern w:val="0"/>
                <w:szCs w:val="21"/>
              </w:rPr>
              <w:t>5.</w:t>
            </w:r>
            <w:r>
              <w:rPr>
                <w:rFonts w:ascii="宋体" w:hAnsi="宋体" w:cs="宋体"/>
                <w:kern w:val="0"/>
              </w:rPr>
              <w:t>光源：紫外反射</w:t>
            </w:r>
            <w:r>
              <w:rPr>
                <w:rFonts w:ascii="Calibri" w:hAnsi="Calibri" w:cs="宋体"/>
                <w:kern w:val="0"/>
                <w:szCs w:val="21"/>
              </w:rPr>
              <w:t>(365nm)</w:t>
            </w:r>
            <w:r>
              <w:rPr>
                <w:rFonts w:ascii="宋体" w:hAnsi="宋体" w:cs="宋体"/>
                <w:kern w:val="0"/>
              </w:rPr>
              <w:t>、蓝光反射</w:t>
            </w:r>
            <w:r>
              <w:rPr>
                <w:rFonts w:ascii="Calibri" w:hAnsi="Calibri" w:cs="宋体"/>
                <w:kern w:val="0"/>
                <w:szCs w:val="21"/>
              </w:rPr>
              <w:t>(460nm)</w:t>
            </w:r>
            <w:r>
              <w:rPr>
                <w:rFonts w:ascii="宋体" w:hAnsi="宋体" w:cs="宋体"/>
                <w:kern w:val="0"/>
              </w:rPr>
              <w:t>和白光反射</w:t>
            </w:r>
            <w:r>
              <w:rPr>
                <w:rFonts w:ascii="Calibri" w:hAnsi="Calibri" w:cs="宋体"/>
                <w:kern w:val="0"/>
                <w:szCs w:val="21"/>
              </w:rPr>
              <w:t xml:space="preserve">(470-635nm), </w:t>
            </w:r>
            <w:r>
              <w:rPr>
                <w:rFonts w:ascii="宋体" w:hAnsi="宋体" w:cs="宋体"/>
                <w:kern w:val="0"/>
              </w:rPr>
              <w:t>成对设计</w:t>
            </w:r>
          </w:p>
        </w:tc>
        <w:tc>
          <w:tcPr>
            <w:tcW w:w="3118" w:type="dxa"/>
            <w:vAlign w:val="center"/>
          </w:tcPr>
          <w:p w:rsidR="00DD5E8E" w:rsidRDefault="00DD5E8E" w:rsidP="00495968">
            <w:pPr>
              <w:widowControl/>
              <w:rPr>
                <w:rFonts w:ascii="宋体" w:hAnsi="宋体" w:cs="宋体"/>
                <w:kern w:val="0"/>
                <w:szCs w:val="21"/>
              </w:rPr>
            </w:pPr>
            <w:r>
              <w:rPr>
                <w:rFonts w:ascii="Arial" w:hAnsi="Arial" w:cs="Arial"/>
                <w:kern w:val="0"/>
                <w:szCs w:val="21"/>
              </w:rPr>
              <w:t>▲</w:t>
            </w:r>
            <w:r>
              <w:rPr>
                <w:rFonts w:ascii="Calibri" w:hAnsi="Calibri" w:cs="Calibri"/>
                <w:kern w:val="0"/>
                <w:szCs w:val="21"/>
              </w:rPr>
              <w:t>5.</w:t>
            </w:r>
            <w:r>
              <w:rPr>
                <w:rFonts w:ascii="宋体" w:hAnsi="宋体" w:cs="宋体"/>
                <w:kern w:val="0"/>
              </w:rPr>
              <w:t>光源：紫外反射</w:t>
            </w:r>
            <w:r>
              <w:rPr>
                <w:rFonts w:ascii="Calibri" w:hAnsi="Calibri" w:cs="宋体"/>
                <w:kern w:val="0"/>
                <w:szCs w:val="21"/>
              </w:rPr>
              <w:t>(365nm)</w:t>
            </w:r>
            <w:r>
              <w:rPr>
                <w:rFonts w:ascii="宋体" w:hAnsi="宋体" w:cs="宋体"/>
                <w:kern w:val="0"/>
              </w:rPr>
              <w:t>、蓝光反射</w:t>
            </w:r>
            <w:r>
              <w:rPr>
                <w:rFonts w:ascii="Calibri" w:hAnsi="Calibri" w:cs="宋体"/>
                <w:kern w:val="0"/>
                <w:szCs w:val="21"/>
              </w:rPr>
              <w:t>(460nm)</w:t>
            </w:r>
            <w:r>
              <w:rPr>
                <w:rFonts w:ascii="宋体" w:hAnsi="宋体" w:cs="宋体"/>
                <w:kern w:val="0"/>
              </w:rPr>
              <w:t>和白光反射</w:t>
            </w:r>
            <w:r>
              <w:rPr>
                <w:rFonts w:ascii="Calibri" w:hAnsi="Calibri" w:cs="宋体"/>
                <w:kern w:val="0"/>
                <w:szCs w:val="21"/>
              </w:rPr>
              <w:t xml:space="preserve">(470-635nm), </w:t>
            </w:r>
            <w:r>
              <w:rPr>
                <w:rFonts w:ascii="宋体" w:hAnsi="宋体" w:cs="宋体"/>
                <w:kern w:val="0"/>
              </w:rPr>
              <w:t>成对设计</w:t>
            </w:r>
          </w:p>
        </w:tc>
        <w:tc>
          <w:tcPr>
            <w:tcW w:w="577" w:type="dxa"/>
          </w:tcPr>
          <w:p w:rsidR="00DD5E8E" w:rsidRDefault="00DD5E8E" w:rsidP="00495968">
            <w:r>
              <w:rPr>
                <w:rFonts w:ascii="宋体" w:hAnsi="宋体" w:cs="宋体" w:hint="eastAsia"/>
                <w:sz w:val="20"/>
                <w:szCs w:val="20"/>
              </w:rPr>
              <w:t>无偏离</w:t>
            </w:r>
          </w:p>
        </w:tc>
        <w:tc>
          <w:tcPr>
            <w:tcW w:w="477" w:type="dxa"/>
            <w:vAlign w:val="center"/>
          </w:tcPr>
          <w:p w:rsidR="00DD5E8E" w:rsidRDefault="00DD5E8E" w:rsidP="00495968">
            <w:pPr>
              <w:jc w:val="center"/>
              <w:rPr>
                <w:rFonts w:ascii="宋体" w:hAnsi="宋体" w:cs="宋体"/>
                <w:sz w:val="20"/>
                <w:szCs w:val="20"/>
              </w:rPr>
            </w:pPr>
          </w:p>
        </w:tc>
      </w:tr>
      <w:tr w:rsidR="00DD5E8E" w:rsidTr="00495968">
        <w:trPr>
          <w:cantSplit/>
        </w:trPr>
        <w:tc>
          <w:tcPr>
            <w:tcW w:w="477" w:type="dxa"/>
            <w:vAlign w:val="center"/>
          </w:tcPr>
          <w:p w:rsidR="00DD5E8E" w:rsidRDefault="00DD5E8E" w:rsidP="00DD5E8E">
            <w:pPr>
              <w:numPr>
                <w:ilvl w:val="0"/>
                <w:numId w:val="2"/>
              </w:numPr>
              <w:spacing w:beforeLines="25" w:before="79" w:afterLines="25" w:after="79"/>
              <w:jc w:val="center"/>
              <w:rPr>
                <w:rFonts w:ascii="宋体" w:hAnsi="宋体"/>
                <w:szCs w:val="21"/>
              </w:rPr>
            </w:pPr>
          </w:p>
        </w:tc>
        <w:tc>
          <w:tcPr>
            <w:tcW w:w="742" w:type="dxa"/>
            <w:vAlign w:val="center"/>
          </w:tcPr>
          <w:p w:rsidR="00DD5E8E" w:rsidRDefault="00DD5E8E" w:rsidP="00DD5E8E">
            <w:pPr>
              <w:spacing w:beforeLines="25" w:before="79" w:afterLines="25" w:after="79"/>
              <w:jc w:val="center"/>
              <w:rPr>
                <w:rFonts w:ascii="宋体" w:hAnsi="宋体"/>
                <w:szCs w:val="21"/>
              </w:rPr>
            </w:pPr>
          </w:p>
        </w:tc>
        <w:tc>
          <w:tcPr>
            <w:tcW w:w="3118" w:type="dxa"/>
            <w:vAlign w:val="center"/>
          </w:tcPr>
          <w:p w:rsidR="00DD5E8E" w:rsidRDefault="00DD5E8E" w:rsidP="00495968">
            <w:pPr>
              <w:rPr>
                <w:kern w:val="0"/>
                <w:szCs w:val="21"/>
              </w:rPr>
            </w:pPr>
          </w:p>
        </w:tc>
        <w:tc>
          <w:tcPr>
            <w:tcW w:w="3118" w:type="dxa"/>
          </w:tcPr>
          <w:p w:rsidR="00DD5E8E" w:rsidRDefault="00DD5E8E" w:rsidP="00495968">
            <w:pPr>
              <w:jc w:val="center"/>
              <w:rPr>
                <w:rFonts w:ascii="宋体" w:hAnsi="宋体" w:cs="宋体"/>
                <w:sz w:val="20"/>
                <w:szCs w:val="20"/>
              </w:rPr>
            </w:pPr>
          </w:p>
        </w:tc>
        <w:tc>
          <w:tcPr>
            <w:tcW w:w="577" w:type="dxa"/>
            <w:vAlign w:val="center"/>
          </w:tcPr>
          <w:p w:rsidR="00DD5E8E" w:rsidRDefault="00DD5E8E" w:rsidP="00495968">
            <w:pPr>
              <w:jc w:val="center"/>
              <w:rPr>
                <w:rFonts w:ascii="宋体" w:hAnsi="宋体" w:cs="宋体"/>
                <w:sz w:val="20"/>
                <w:szCs w:val="20"/>
              </w:rPr>
            </w:pPr>
          </w:p>
        </w:tc>
        <w:tc>
          <w:tcPr>
            <w:tcW w:w="477" w:type="dxa"/>
            <w:vAlign w:val="center"/>
          </w:tcPr>
          <w:p w:rsidR="00DD5E8E" w:rsidRDefault="00DD5E8E" w:rsidP="00495968">
            <w:pPr>
              <w:jc w:val="center"/>
              <w:rPr>
                <w:rFonts w:ascii="宋体" w:hAnsi="宋体" w:cs="宋体"/>
                <w:sz w:val="20"/>
                <w:szCs w:val="20"/>
              </w:rPr>
            </w:pPr>
          </w:p>
        </w:tc>
      </w:tr>
      <w:tr w:rsidR="00DD5E8E" w:rsidTr="00495968">
        <w:trPr>
          <w:cantSplit/>
        </w:trPr>
        <w:tc>
          <w:tcPr>
            <w:tcW w:w="477" w:type="dxa"/>
            <w:vAlign w:val="center"/>
          </w:tcPr>
          <w:p w:rsidR="00DD5E8E" w:rsidRDefault="00DD5E8E" w:rsidP="00DD5E8E">
            <w:pPr>
              <w:numPr>
                <w:ilvl w:val="0"/>
                <w:numId w:val="2"/>
              </w:numPr>
              <w:spacing w:beforeLines="25" w:before="79" w:afterLines="25" w:after="79"/>
              <w:jc w:val="center"/>
              <w:rPr>
                <w:rFonts w:ascii="宋体" w:hAnsi="宋体"/>
                <w:szCs w:val="21"/>
              </w:rPr>
            </w:pPr>
          </w:p>
        </w:tc>
        <w:tc>
          <w:tcPr>
            <w:tcW w:w="742" w:type="dxa"/>
            <w:vAlign w:val="center"/>
          </w:tcPr>
          <w:p w:rsidR="00DD5E8E" w:rsidRDefault="00DD5E8E" w:rsidP="00DD5E8E">
            <w:pPr>
              <w:spacing w:beforeLines="25" w:before="79" w:afterLines="25" w:after="79"/>
              <w:jc w:val="center"/>
              <w:rPr>
                <w:rFonts w:ascii="宋体" w:hAnsi="宋体"/>
                <w:szCs w:val="21"/>
              </w:rPr>
            </w:pPr>
          </w:p>
        </w:tc>
        <w:tc>
          <w:tcPr>
            <w:tcW w:w="3118" w:type="dxa"/>
            <w:vAlign w:val="center"/>
          </w:tcPr>
          <w:p w:rsidR="00DD5E8E" w:rsidRDefault="00DD5E8E" w:rsidP="00495968">
            <w:pPr>
              <w:rPr>
                <w:rFonts w:ascii="宋体" w:hAnsi="宋体" w:cs="宋体"/>
                <w:color w:val="000000"/>
                <w:sz w:val="20"/>
                <w:szCs w:val="20"/>
              </w:rPr>
            </w:pPr>
          </w:p>
        </w:tc>
        <w:tc>
          <w:tcPr>
            <w:tcW w:w="3118" w:type="dxa"/>
          </w:tcPr>
          <w:p w:rsidR="00DD5E8E" w:rsidRDefault="00DD5E8E" w:rsidP="00495968">
            <w:pPr>
              <w:jc w:val="center"/>
              <w:rPr>
                <w:rFonts w:ascii="宋体" w:hAnsi="宋体" w:cs="宋体"/>
                <w:sz w:val="20"/>
                <w:szCs w:val="20"/>
              </w:rPr>
            </w:pPr>
          </w:p>
        </w:tc>
        <w:tc>
          <w:tcPr>
            <w:tcW w:w="577" w:type="dxa"/>
            <w:vAlign w:val="center"/>
          </w:tcPr>
          <w:p w:rsidR="00DD5E8E" w:rsidRDefault="00DD5E8E" w:rsidP="00495968">
            <w:pPr>
              <w:jc w:val="center"/>
              <w:rPr>
                <w:rFonts w:ascii="宋体" w:hAnsi="宋体" w:cs="宋体"/>
                <w:sz w:val="20"/>
                <w:szCs w:val="20"/>
              </w:rPr>
            </w:pPr>
          </w:p>
        </w:tc>
        <w:tc>
          <w:tcPr>
            <w:tcW w:w="477" w:type="dxa"/>
            <w:vAlign w:val="center"/>
          </w:tcPr>
          <w:p w:rsidR="00DD5E8E" w:rsidRDefault="00DD5E8E" w:rsidP="00495968">
            <w:pPr>
              <w:jc w:val="center"/>
              <w:rPr>
                <w:rFonts w:ascii="宋体" w:hAnsi="宋体" w:cs="宋体"/>
                <w:sz w:val="20"/>
                <w:szCs w:val="20"/>
              </w:rPr>
            </w:pPr>
          </w:p>
        </w:tc>
      </w:tr>
      <w:tr w:rsidR="00DD5E8E" w:rsidTr="00495968">
        <w:trPr>
          <w:cantSplit/>
        </w:trPr>
        <w:tc>
          <w:tcPr>
            <w:tcW w:w="477" w:type="dxa"/>
            <w:vAlign w:val="center"/>
          </w:tcPr>
          <w:p w:rsidR="00DD5E8E" w:rsidRDefault="00DD5E8E" w:rsidP="00DD5E8E">
            <w:pPr>
              <w:numPr>
                <w:ilvl w:val="0"/>
                <w:numId w:val="2"/>
              </w:numPr>
              <w:spacing w:beforeLines="25" w:before="79" w:afterLines="25" w:after="79"/>
              <w:jc w:val="center"/>
              <w:rPr>
                <w:rFonts w:ascii="宋体" w:hAnsi="宋体"/>
                <w:szCs w:val="21"/>
              </w:rPr>
            </w:pPr>
          </w:p>
        </w:tc>
        <w:tc>
          <w:tcPr>
            <w:tcW w:w="742" w:type="dxa"/>
            <w:vAlign w:val="center"/>
          </w:tcPr>
          <w:p w:rsidR="00DD5E8E" w:rsidRDefault="00DD5E8E" w:rsidP="00DD5E8E">
            <w:pPr>
              <w:spacing w:beforeLines="25" w:before="79" w:afterLines="25" w:after="79"/>
              <w:jc w:val="center"/>
              <w:rPr>
                <w:rFonts w:ascii="宋体" w:hAnsi="宋体"/>
                <w:szCs w:val="21"/>
              </w:rPr>
            </w:pPr>
          </w:p>
        </w:tc>
        <w:tc>
          <w:tcPr>
            <w:tcW w:w="3118" w:type="dxa"/>
            <w:vAlign w:val="center"/>
          </w:tcPr>
          <w:p w:rsidR="00DD5E8E" w:rsidRDefault="00DD5E8E" w:rsidP="00495968">
            <w:pPr>
              <w:rPr>
                <w:color w:val="000000"/>
                <w:sz w:val="20"/>
                <w:szCs w:val="20"/>
              </w:rPr>
            </w:pPr>
          </w:p>
        </w:tc>
        <w:tc>
          <w:tcPr>
            <w:tcW w:w="3118" w:type="dxa"/>
          </w:tcPr>
          <w:p w:rsidR="00DD5E8E" w:rsidRDefault="00DD5E8E" w:rsidP="00495968">
            <w:pPr>
              <w:jc w:val="center"/>
              <w:rPr>
                <w:sz w:val="20"/>
                <w:szCs w:val="20"/>
              </w:rPr>
            </w:pPr>
          </w:p>
        </w:tc>
        <w:tc>
          <w:tcPr>
            <w:tcW w:w="577" w:type="dxa"/>
            <w:vAlign w:val="center"/>
          </w:tcPr>
          <w:p w:rsidR="00DD5E8E" w:rsidRDefault="00DD5E8E" w:rsidP="00495968">
            <w:pPr>
              <w:jc w:val="center"/>
              <w:rPr>
                <w:sz w:val="20"/>
                <w:szCs w:val="20"/>
              </w:rPr>
            </w:pPr>
          </w:p>
        </w:tc>
        <w:tc>
          <w:tcPr>
            <w:tcW w:w="477" w:type="dxa"/>
            <w:vAlign w:val="center"/>
          </w:tcPr>
          <w:p w:rsidR="00DD5E8E" w:rsidRDefault="00DD5E8E" w:rsidP="00495968">
            <w:pPr>
              <w:jc w:val="center"/>
              <w:rPr>
                <w:sz w:val="20"/>
                <w:szCs w:val="20"/>
              </w:rPr>
            </w:pPr>
          </w:p>
        </w:tc>
      </w:tr>
    </w:tbl>
    <w:p w:rsidR="00DD5E8E" w:rsidRDefault="00DD5E8E" w:rsidP="00DD5E8E">
      <w:pPr>
        <w:jc w:val="left"/>
      </w:pPr>
    </w:p>
    <w:p w:rsidR="008003B5" w:rsidRDefault="008003B5">
      <w:pPr>
        <w:widowControl/>
        <w:jc w:val="left"/>
        <w:rPr>
          <w:rFonts w:ascii="宋体" w:hAnsi="宋体" w:cs="宋体"/>
          <w:b/>
          <w:bCs/>
          <w:sz w:val="24"/>
        </w:rPr>
      </w:pPr>
      <w:r>
        <w:rPr>
          <w:rFonts w:ascii="宋体" w:hAnsi="宋体" w:cs="宋体"/>
          <w:b/>
          <w:bCs/>
          <w:sz w:val="24"/>
        </w:rPr>
        <w:br w:type="page"/>
      </w:r>
    </w:p>
    <w:p w:rsidR="008003B5" w:rsidRDefault="008003B5" w:rsidP="008003B5">
      <w:pPr>
        <w:spacing w:line="360" w:lineRule="auto"/>
        <w:rPr>
          <w:rFonts w:eastAsia="黑体"/>
          <w:b/>
          <w:bCs/>
          <w:spacing w:val="20"/>
          <w:szCs w:val="21"/>
        </w:rPr>
      </w:pPr>
      <w:r>
        <w:rPr>
          <w:rFonts w:eastAsia="黑体" w:hint="eastAsia"/>
          <w:b/>
          <w:bCs/>
          <w:spacing w:val="20"/>
          <w:szCs w:val="21"/>
        </w:rPr>
        <w:lastRenderedPageBreak/>
        <w:t>附件</w:t>
      </w:r>
      <w:r>
        <w:rPr>
          <w:rFonts w:eastAsia="黑体" w:hint="eastAsia"/>
          <w:b/>
          <w:bCs/>
          <w:spacing w:val="20"/>
          <w:szCs w:val="21"/>
        </w:rPr>
        <w:t>3</w:t>
      </w:r>
      <w:r>
        <w:rPr>
          <w:rFonts w:eastAsia="黑体" w:hint="eastAsia"/>
          <w:b/>
          <w:bCs/>
          <w:spacing w:val="20"/>
          <w:szCs w:val="21"/>
        </w:rPr>
        <w:t>：合同参考格式</w:t>
      </w:r>
    </w:p>
    <w:p w:rsidR="008003B5" w:rsidRDefault="008003B5" w:rsidP="008003B5">
      <w:pPr>
        <w:jc w:val="center"/>
        <w:rPr>
          <w:rFonts w:ascii="华文中宋" w:eastAsia="华文中宋" w:hAnsi="华文中宋"/>
          <w:b/>
          <w:bCs/>
          <w:sz w:val="36"/>
          <w:szCs w:val="36"/>
        </w:rPr>
      </w:pPr>
      <w:bookmarkStart w:id="0" w:name="_Toc228438108"/>
      <w:bookmarkStart w:id="1" w:name="_Toc171325094"/>
      <w:bookmarkStart w:id="2" w:name="_Toc271838317"/>
      <w:bookmarkStart w:id="3" w:name="_Toc171325093"/>
      <w:bookmarkStart w:id="4" w:name="_Toc228270171"/>
      <w:r>
        <w:rPr>
          <w:rFonts w:ascii="华文中宋" w:eastAsia="华文中宋" w:hAnsi="华文中宋" w:hint="eastAsia"/>
          <w:b/>
          <w:bCs/>
          <w:sz w:val="36"/>
          <w:szCs w:val="36"/>
        </w:rPr>
        <w:t>中国热带农业科学院热带作物品种资源研究所</w:t>
      </w:r>
    </w:p>
    <w:p w:rsidR="008003B5" w:rsidRDefault="008003B5" w:rsidP="008003B5">
      <w:pPr>
        <w:jc w:val="center"/>
        <w:rPr>
          <w:rFonts w:ascii="华文中宋" w:eastAsia="华文中宋" w:hAnsi="华文中宋"/>
          <w:b/>
          <w:bCs/>
          <w:sz w:val="36"/>
          <w:szCs w:val="36"/>
        </w:rPr>
      </w:pPr>
      <w:r>
        <w:rPr>
          <w:rFonts w:ascii="华文中宋" w:eastAsia="华文中宋" w:hAnsi="华文中宋" w:hint="eastAsia"/>
          <w:b/>
          <w:bCs/>
          <w:sz w:val="36"/>
          <w:szCs w:val="36"/>
        </w:rPr>
        <w:t>20</w:t>
      </w:r>
      <w:r w:rsidR="00385C05">
        <w:rPr>
          <w:rFonts w:ascii="华文中宋" w:eastAsia="华文中宋" w:hAnsi="华文中宋" w:hint="eastAsia"/>
          <w:b/>
          <w:bCs/>
          <w:sz w:val="36"/>
          <w:szCs w:val="36"/>
        </w:rPr>
        <w:t>20</w:t>
      </w:r>
      <w:r>
        <w:rPr>
          <w:rFonts w:ascii="华文中宋" w:eastAsia="华文中宋" w:hAnsi="华文中宋" w:hint="eastAsia"/>
          <w:b/>
          <w:bCs/>
          <w:sz w:val="36"/>
          <w:szCs w:val="36"/>
        </w:rPr>
        <w:t>年仪器设备采购合同书</w:t>
      </w:r>
    </w:p>
    <w:p w:rsidR="008003B5" w:rsidRDefault="008003B5" w:rsidP="008003B5">
      <w:pPr>
        <w:jc w:val="center"/>
        <w:rPr>
          <w:rFonts w:ascii="华文中宋" w:eastAsia="华文中宋" w:hAnsi="华文中宋"/>
          <w:b/>
          <w:bCs/>
          <w:sz w:val="36"/>
          <w:szCs w:val="36"/>
        </w:rPr>
      </w:pPr>
    </w:p>
    <w:p w:rsidR="008003B5" w:rsidRPr="008003B5" w:rsidRDefault="008003B5" w:rsidP="008003B5">
      <w:pPr>
        <w:spacing w:line="520" w:lineRule="exact"/>
        <w:jc w:val="center"/>
        <w:rPr>
          <w:rFonts w:eastAsia="仿宋_GB2312"/>
          <w:bCs/>
          <w:sz w:val="28"/>
          <w:szCs w:val="28"/>
        </w:rPr>
      </w:pPr>
      <w:r>
        <w:rPr>
          <w:rFonts w:eastAsia="仿宋_GB2312"/>
          <w:bCs/>
          <w:sz w:val="28"/>
          <w:szCs w:val="28"/>
        </w:rPr>
        <w:t>合同编号</w:t>
      </w:r>
      <w:r>
        <w:rPr>
          <w:rFonts w:eastAsia="仿宋_GB2312" w:hint="eastAsia"/>
          <w:bCs/>
          <w:sz w:val="28"/>
          <w:szCs w:val="28"/>
          <w:u w:val="single"/>
        </w:rPr>
        <w:t>TCGRI-20</w:t>
      </w:r>
      <w:r w:rsidR="003A55AB">
        <w:rPr>
          <w:rFonts w:eastAsia="仿宋_GB2312" w:hint="eastAsia"/>
          <w:bCs/>
          <w:sz w:val="28"/>
          <w:szCs w:val="28"/>
          <w:u w:val="single"/>
        </w:rPr>
        <w:t>20</w:t>
      </w:r>
      <w:r>
        <w:rPr>
          <w:rFonts w:eastAsia="仿宋_GB2312" w:hint="eastAsia"/>
          <w:bCs/>
          <w:sz w:val="28"/>
          <w:szCs w:val="28"/>
          <w:u w:val="single"/>
        </w:rPr>
        <w:t>-XXXX</w:t>
      </w:r>
    </w:p>
    <w:p w:rsidR="008003B5" w:rsidRDefault="008003B5" w:rsidP="008003B5">
      <w:pPr>
        <w:spacing w:line="520" w:lineRule="exact"/>
        <w:ind w:firstLineChars="200" w:firstLine="560"/>
        <w:rPr>
          <w:rFonts w:eastAsia="仿宋_GB2312"/>
          <w:sz w:val="28"/>
          <w:szCs w:val="28"/>
        </w:rPr>
      </w:pPr>
    </w:p>
    <w:p w:rsidR="008003B5" w:rsidRDefault="008003B5" w:rsidP="008003B5">
      <w:pPr>
        <w:spacing w:line="520" w:lineRule="exact"/>
        <w:ind w:firstLineChars="200" w:firstLine="562"/>
        <w:rPr>
          <w:rFonts w:eastAsia="仿宋_GB2312"/>
          <w:sz w:val="28"/>
          <w:szCs w:val="28"/>
          <w:u w:val="single"/>
        </w:rPr>
      </w:pPr>
      <w:r>
        <w:rPr>
          <w:rFonts w:eastAsia="仿宋_GB2312"/>
          <w:b/>
          <w:sz w:val="28"/>
          <w:szCs w:val="28"/>
        </w:rPr>
        <w:t>甲方：</w:t>
      </w:r>
      <w:r>
        <w:rPr>
          <w:rFonts w:eastAsia="仿宋_GB2312"/>
          <w:sz w:val="28"/>
          <w:szCs w:val="28"/>
          <w:u w:val="single"/>
        </w:rPr>
        <w:t xml:space="preserve">  </w:t>
      </w:r>
      <w:r>
        <w:rPr>
          <w:rFonts w:eastAsia="仿宋_GB2312"/>
          <w:sz w:val="28"/>
          <w:szCs w:val="28"/>
          <w:u w:val="single"/>
        </w:rPr>
        <w:t>（采购人</w:t>
      </w:r>
      <w:r>
        <w:rPr>
          <w:rFonts w:eastAsia="仿宋_GB2312"/>
          <w:sz w:val="28"/>
          <w:szCs w:val="28"/>
          <w:u w:val="single"/>
        </w:rPr>
        <w:t>/</w:t>
      </w:r>
      <w:r>
        <w:rPr>
          <w:rFonts w:eastAsia="仿宋_GB2312"/>
          <w:sz w:val="28"/>
          <w:szCs w:val="28"/>
          <w:u w:val="single"/>
        </w:rPr>
        <w:t>用户单位）</w:t>
      </w:r>
      <w:r>
        <w:rPr>
          <w:rFonts w:eastAsia="仿宋_GB2312"/>
          <w:sz w:val="28"/>
          <w:szCs w:val="28"/>
          <w:u w:val="single"/>
        </w:rPr>
        <w:t xml:space="preserve">  </w:t>
      </w:r>
    </w:p>
    <w:p w:rsidR="008003B5" w:rsidRDefault="008003B5" w:rsidP="008003B5">
      <w:pPr>
        <w:spacing w:line="520" w:lineRule="exact"/>
        <w:ind w:firstLineChars="200" w:firstLine="560"/>
        <w:rPr>
          <w:rFonts w:eastAsia="仿宋_GB2312"/>
          <w:sz w:val="28"/>
          <w:szCs w:val="28"/>
        </w:rPr>
      </w:pPr>
    </w:p>
    <w:p w:rsidR="008003B5" w:rsidRDefault="008003B5" w:rsidP="008003B5">
      <w:pPr>
        <w:spacing w:line="520" w:lineRule="exact"/>
        <w:ind w:firstLineChars="200" w:firstLine="562"/>
        <w:rPr>
          <w:rFonts w:eastAsia="仿宋_GB2312"/>
          <w:sz w:val="28"/>
          <w:szCs w:val="28"/>
          <w:u w:val="single"/>
        </w:rPr>
      </w:pPr>
      <w:r>
        <w:rPr>
          <w:rFonts w:eastAsia="仿宋_GB2312"/>
          <w:b/>
          <w:sz w:val="28"/>
          <w:szCs w:val="28"/>
        </w:rPr>
        <w:t>乙方：</w:t>
      </w:r>
      <w:r>
        <w:rPr>
          <w:rFonts w:eastAsia="仿宋_GB2312"/>
          <w:sz w:val="28"/>
          <w:szCs w:val="28"/>
          <w:u w:val="single"/>
        </w:rPr>
        <w:t xml:space="preserve">  </w:t>
      </w:r>
      <w:r>
        <w:rPr>
          <w:rFonts w:eastAsia="仿宋_GB2312"/>
          <w:sz w:val="28"/>
          <w:szCs w:val="28"/>
          <w:u w:val="single"/>
        </w:rPr>
        <w:t>（中标人</w:t>
      </w:r>
      <w:r>
        <w:rPr>
          <w:rFonts w:eastAsia="仿宋_GB2312"/>
          <w:sz w:val="28"/>
          <w:szCs w:val="28"/>
          <w:u w:val="single"/>
        </w:rPr>
        <w:t>/</w:t>
      </w:r>
      <w:r>
        <w:rPr>
          <w:rFonts w:eastAsia="仿宋_GB2312"/>
          <w:sz w:val="28"/>
          <w:szCs w:val="28"/>
          <w:u w:val="single"/>
        </w:rPr>
        <w:t>供</w:t>
      </w:r>
      <w:r>
        <w:rPr>
          <w:rFonts w:eastAsia="仿宋_GB2312"/>
          <w:sz w:val="28"/>
          <w:szCs w:val="28"/>
          <w:u w:val="single"/>
        </w:rPr>
        <w:t xml:space="preserve"> </w:t>
      </w:r>
      <w:r>
        <w:rPr>
          <w:rFonts w:eastAsia="仿宋_GB2312"/>
          <w:sz w:val="28"/>
          <w:szCs w:val="28"/>
          <w:u w:val="single"/>
        </w:rPr>
        <w:t>应</w:t>
      </w:r>
      <w:r>
        <w:rPr>
          <w:rFonts w:eastAsia="仿宋_GB2312"/>
          <w:sz w:val="28"/>
          <w:szCs w:val="28"/>
          <w:u w:val="single"/>
        </w:rPr>
        <w:t xml:space="preserve"> </w:t>
      </w:r>
      <w:r>
        <w:rPr>
          <w:rFonts w:eastAsia="仿宋_GB2312"/>
          <w:sz w:val="28"/>
          <w:szCs w:val="28"/>
          <w:u w:val="single"/>
        </w:rPr>
        <w:t>方）</w:t>
      </w:r>
      <w:r>
        <w:rPr>
          <w:rFonts w:eastAsia="仿宋_GB2312"/>
          <w:sz w:val="28"/>
          <w:szCs w:val="28"/>
          <w:u w:val="single"/>
        </w:rPr>
        <w:t xml:space="preserve">  </w:t>
      </w:r>
    </w:p>
    <w:p w:rsidR="008003B5" w:rsidRDefault="008003B5" w:rsidP="008003B5">
      <w:pPr>
        <w:spacing w:line="520" w:lineRule="exact"/>
        <w:ind w:firstLineChars="200" w:firstLine="560"/>
        <w:rPr>
          <w:rFonts w:eastAsia="仿宋_GB2312"/>
          <w:sz w:val="28"/>
          <w:szCs w:val="28"/>
        </w:rPr>
      </w:pPr>
    </w:p>
    <w:p w:rsidR="008003B5" w:rsidRDefault="008003B5" w:rsidP="008003B5">
      <w:pPr>
        <w:spacing w:line="520" w:lineRule="exact"/>
        <w:ind w:firstLineChars="200" w:firstLine="560"/>
        <w:rPr>
          <w:rFonts w:eastAsia="仿宋_GB2312"/>
          <w:kern w:val="28"/>
          <w:sz w:val="28"/>
          <w:szCs w:val="28"/>
        </w:rPr>
      </w:pPr>
      <w:r>
        <w:rPr>
          <w:rFonts w:eastAsia="仿宋_GB2312"/>
          <w:kern w:val="28"/>
          <w:sz w:val="28"/>
          <w:szCs w:val="28"/>
        </w:rPr>
        <w:t>甲方为仪器设备的采购人</w:t>
      </w:r>
      <w:r>
        <w:rPr>
          <w:rFonts w:eastAsia="仿宋_GB2312"/>
          <w:kern w:val="28"/>
          <w:sz w:val="28"/>
          <w:szCs w:val="28"/>
        </w:rPr>
        <w:t>/</w:t>
      </w:r>
      <w:r>
        <w:rPr>
          <w:rFonts w:eastAsia="仿宋_GB2312"/>
          <w:kern w:val="28"/>
          <w:sz w:val="28"/>
          <w:szCs w:val="28"/>
        </w:rPr>
        <w:t>用户单位，乙方为设备制造商或制造商的授权代理人。</w:t>
      </w:r>
      <w:r>
        <w:rPr>
          <w:rFonts w:eastAsia="仿宋_GB2312"/>
          <w:sz w:val="28"/>
          <w:szCs w:val="28"/>
        </w:rPr>
        <w:t>根据《中华人民共和国政府采购法》、《中华人民共和国合同法》、甲方招标文件的要求，</w:t>
      </w:r>
      <w:r>
        <w:rPr>
          <w:rFonts w:eastAsia="仿宋_GB2312"/>
          <w:kern w:val="28"/>
          <w:sz w:val="28"/>
          <w:szCs w:val="28"/>
        </w:rPr>
        <w:t>经双方协商，</w:t>
      </w:r>
      <w:r>
        <w:rPr>
          <w:rFonts w:eastAsia="仿宋_GB2312"/>
          <w:sz w:val="28"/>
          <w:szCs w:val="28"/>
        </w:rPr>
        <w:t>本着平等互利和诚实守信的原则，</w:t>
      </w:r>
      <w:r>
        <w:rPr>
          <w:rFonts w:eastAsia="仿宋_GB2312"/>
          <w:kern w:val="28"/>
          <w:sz w:val="28"/>
          <w:szCs w:val="28"/>
        </w:rPr>
        <w:t>一致同意签订本合同如下。</w:t>
      </w:r>
    </w:p>
    <w:p w:rsidR="008003B5" w:rsidRDefault="008003B5" w:rsidP="008003B5">
      <w:pPr>
        <w:spacing w:line="520" w:lineRule="exact"/>
        <w:ind w:firstLineChars="200" w:firstLine="560"/>
        <w:rPr>
          <w:rFonts w:eastAsia="仿宋_GB2312"/>
          <w:kern w:val="28"/>
          <w:sz w:val="28"/>
          <w:szCs w:val="28"/>
        </w:rPr>
      </w:pPr>
      <w:bookmarkStart w:id="5" w:name="_GoBack"/>
      <w:bookmarkEnd w:id="5"/>
    </w:p>
    <w:p w:rsidR="008003B5" w:rsidRDefault="008003B5" w:rsidP="008003B5">
      <w:pPr>
        <w:pStyle w:val="3"/>
      </w:pPr>
      <w:r>
        <w:t>一、项目名称</w:t>
      </w:r>
    </w:p>
    <w:p w:rsidR="008003B5" w:rsidRDefault="008003B5" w:rsidP="008003B5">
      <w:pPr>
        <w:spacing w:line="520" w:lineRule="exact"/>
        <w:ind w:leftChars="267" w:left="1961" w:hangingChars="500" w:hanging="1400"/>
        <w:rPr>
          <w:rFonts w:eastAsia="仿宋_GB2312"/>
          <w:sz w:val="28"/>
          <w:szCs w:val="28"/>
        </w:rPr>
      </w:pPr>
      <w:r>
        <w:rPr>
          <w:rFonts w:eastAsia="仿宋_GB2312" w:hint="eastAsia"/>
          <w:sz w:val="28"/>
          <w:szCs w:val="28"/>
        </w:rPr>
        <w:t>项目名称：中国热带农业科学院热带作物品种资源研究所</w:t>
      </w:r>
      <w:r>
        <w:rPr>
          <w:rFonts w:eastAsia="仿宋_GB2312" w:hint="eastAsia"/>
          <w:sz w:val="28"/>
          <w:szCs w:val="28"/>
        </w:rPr>
        <w:t>2019</w:t>
      </w:r>
      <w:r>
        <w:rPr>
          <w:rFonts w:eastAsia="仿宋_GB2312" w:hint="eastAsia"/>
          <w:sz w:val="28"/>
          <w:szCs w:val="28"/>
        </w:rPr>
        <w:t>年（</w:t>
      </w:r>
      <w:r w:rsidR="00FF0888">
        <w:rPr>
          <w:rFonts w:eastAsia="仿宋_GB2312" w:hint="eastAsia"/>
          <w:sz w:val="28"/>
          <w:szCs w:val="28"/>
        </w:rPr>
        <w:t>花卉</w:t>
      </w:r>
      <w:r>
        <w:rPr>
          <w:rFonts w:eastAsia="仿宋_GB2312" w:hint="eastAsia"/>
          <w:sz w:val="28"/>
          <w:szCs w:val="28"/>
        </w:rPr>
        <w:t>研究室）仪器设备采购项目</w:t>
      </w:r>
    </w:p>
    <w:p w:rsidR="008003B5" w:rsidRDefault="008003B5" w:rsidP="008003B5">
      <w:pPr>
        <w:pStyle w:val="3"/>
      </w:pPr>
      <w:r>
        <w:t>二、货物及其数量、金额等</w:t>
      </w:r>
    </w:p>
    <w:p w:rsidR="008003B5" w:rsidRDefault="008003B5" w:rsidP="008003B5">
      <w:pPr>
        <w:pStyle w:val="3"/>
      </w:pPr>
    </w:p>
    <w:tbl>
      <w:tblPr>
        <w:tblW w:w="0" w:type="auto"/>
        <w:jc w:val="center"/>
        <w:tblLayout w:type="fixed"/>
        <w:tblCellMar>
          <w:left w:w="30" w:type="dxa"/>
          <w:right w:w="30" w:type="dxa"/>
        </w:tblCellMar>
        <w:tblLook w:val="0000" w:firstRow="0" w:lastRow="0" w:firstColumn="0" w:lastColumn="0" w:noHBand="0" w:noVBand="0"/>
      </w:tblPr>
      <w:tblGrid>
        <w:gridCol w:w="720"/>
        <w:gridCol w:w="1234"/>
        <w:gridCol w:w="1980"/>
        <w:gridCol w:w="720"/>
        <w:gridCol w:w="718"/>
        <w:gridCol w:w="720"/>
        <w:gridCol w:w="902"/>
        <w:gridCol w:w="1157"/>
        <w:gridCol w:w="720"/>
        <w:gridCol w:w="720"/>
      </w:tblGrid>
      <w:tr w:rsidR="008003B5" w:rsidTr="00CF0536">
        <w:trPr>
          <w:cantSplit/>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jc w:val="center"/>
              <w:rPr>
                <w:rFonts w:eastAsia="仿宋_GB2312"/>
                <w:b/>
                <w:sz w:val="28"/>
                <w:szCs w:val="28"/>
              </w:rPr>
            </w:pPr>
            <w:r>
              <w:rPr>
                <w:rFonts w:eastAsia="仿宋_GB2312"/>
                <w:b/>
                <w:sz w:val="28"/>
                <w:szCs w:val="28"/>
              </w:rPr>
              <w:t>序号</w:t>
            </w:r>
          </w:p>
        </w:tc>
        <w:tc>
          <w:tcPr>
            <w:tcW w:w="1234"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jc w:val="center"/>
              <w:rPr>
                <w:rFonts w:eastAsia="仿宋_GB2312"/>
                <w:b/>
                <w:sz w:val="28"/>
                <w:szCs w:val="28"/>
              </w:rPr>
            </w:pPr>
            <w:r>
              <w:rPr>
                <w:rFonts w:eastAsia="仿宋_GB2312"/>
                <w:b/>
                <w:sz w:val="28"/>
                <w:szCs w:val="28"/>
              </w:rPr>
              <w:t>名称</w:t>
            </w:r>
          </w:p>
        </w:tc>
        <w:tc>
          <w:tcPr>
            <w:tcW w:w="198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jc w:val="center"/>
              <w:rPr>
                <w:rFonts w:eastAsia="仿宋_GB2312"/>
                <w:b/>
                <w:sz w:val="28"/>
                <w:szCs w:val="28"/>
              </w:rPr>
            </w:pPr>
            <w:r>
              <w:rPr>
                <w:rFonts w:eastAsia="仿宋_GB2312"/>
                <w:b/>
                <w:sz w:val="28"/>
                <w:szCs w:val="28"/>
              </w:rPr>
              <w:t>品牌、型号规格</w:t>
            </w: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jc w:val="center"/>
              <w:rPr>
                <w:rFonts w:eastAsia="仿宋_GB2312"/>
                <w:b/>
                <w:sz w:val="28"/>
                <w:szCs w:val="28"/>
              </w:rPr>
            </w:pPr>
            <w:r>
              <w:rPr>
                <w:rFonts w:eastAsia="仿宋_GB2312"/>
                <w:b/>
                <w:sz w:val="28"/>
                <w:szCs w:val="28"/>
              </w:rPr>
              <w:t>产地</w:t>
            </w:r>
          </w:p>
        </w:tc>
        <w:tc>
          <w:tcPr>
            <w:tcW w:w="718"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jc w:val="center"/>
              <w:rPr>
                <w:rFonts w:eastAsia="仿宋_GB2312"/>
                <w:b/>
                <w:sz w:val="28"/>
                <w:szCs w:val="28"/>
              </w:rPr>
            </w:pPr>
            <w:r>
              <w:rPr>
                <w:rFonts w:eastAsia="仿宋_GB2312"/>
                <w:b/>
                <w:sz w:val="28"/>
                <w:szCs w:val="28"/>
              </w:rPr>
              <w:t>单位</w:t>
            </w: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jc w:val="center"/>
              <w:rPr>
                <w:rFonts w:eastAsia="仿宋_GB2312"/>
                <w:b/>
                <w:sz w:val="28"/>
                <w:szCs w:val="28"/>
              </w:rPr>
            </w:pPr>
            <w:r>
              <w:rPr>
                <w:rFonts w:eastAsia="仿宋_GB2312"/>
                <w:b/>
                <w:sz w:val="28"/>
                <w:szCs w:val="28"/>
              </w:rPr>
              <w:t>数量</w:t>
            </w:r>
          </w:p>
        </w:tc>
        <w:tc>
          <w:tcPr>
            <w:tcW w:w="902" w:type="dxa"/>
            <w:tcBorders>
              <w:top w:val="single" w:sz="6" w:space="0" w:color="auto"/>
              <w:left w:val="single" w:sz="6" w:space="0" w:color="auto"/>
              <w:bottom w:val="single" w:sz="6" w:space="0" w:color="auto"/>
              <w:right w:val="single" w:sz="4" w:space="0" w:color="auto"/>
            </w:tcBorders>
            <w:vAlign w:val="center"/>
          </w:tcPr>
          <w:p w:rsidR="008003B5" w:rsidRDefault="008003B5" w:rsidP="00CF0536">
            <w:pPr>
              <w:pStyle w:val="ab"/>
              <w:keepNext w:val="0"/>
              <w:autoSpaceDE w:val="0"/>
              <w:autoSpaceDN w:val="0"/>
              <w:spacing w:before="0" w:after="0" w:line="240" w:lineRule="auto"/>
              <w:textAlignment w:val="auto"/>
              <w:rPr>
                <w:rFonts w:eastAsia="仿宋_GB2312"/>
                <w:b/>
                <w:snapToGrid/>
                <w:spacing w:val="0"/>
                <w:sz w:val="28"/>
                <w:szCs w:val="28"/>
              </w:rPr>
            </w:pPr>
            <w:r>
              <w:rPr>
                <w:rFonts w:eastAsia="仿宋_GB2312"/>
                <w:b/>
                <w:snapToGrid/>
                <w:spacing w:val="0"/>
                <w:sz w:val="28"/>
                <w:szCs w:val="28"/>
              </w:rPr>
              <w:t>单价</w:t>
            </w:r>
          </w:p>
        </w:tc>
        <w:tc>
          <w:tcPr>
            <w:tcW w:w="1157" w:type="dxa"/>
            <w:tcBorders>
              <w:top w:val="single" w:sz="6" w:space="0" w:color="auto"/>
              <w:left w:val="single" w:sz="4" w:space="0" w:color="auto"/>
              <w:bottom w:val="single" w:sz="6" w:space="0" w:color="auto"/>
              <w:right w:val="single" w:sz="6" w:space="0" w:color="auto"/>
            </w:tcBorders>
            <w:vAlign w:val="center"/>
          </w:tcPr>
          <w:p w:rsidR="008003B5" w:rsidRDefault="008003B5" w:rsidP="00CF0536">
            <w:pPr>
              <w:autoSpaceDE w:val="0"/>
              <w:autoSpaceDN w:val="0"/>
              <w:adjustRightInd w:val="0"/>
              <w:jc w:val="center"/>
              <w:rPr>
                <w:rFonts w:eastAsia="仿宋_GB2312"/>
                <w:b/>
                <w:sz w:val="28"/>
                <w:szCs w:val="28"/>
              </w:rPr>
            </w:pPr>
            <w:r>
              <w:rPr>
                <w:rFonts w:eastAsia="仿宋_GB2312"/>
                <w:b/>
                <w:sz w:val="28"/>
                <w:szCs w:val="28"/>
              </w:rPr>
              <w:t>合计（</w:t>
            </w:r>
            <w:r>
              <w:rPr>
                <w:rFonts w:eastAsia="仿宋_GB2312"/>
                <w:b/>
                <w:sz w:val="28"/>
                <w:szCs w:val="28"/>
              </w:rPr>
              <w:t>RMB</w:t>
            </w:r>
            <w:r>
              <w:rPr>
                <w:rFonts w:eastAsia="仿宋_GB2312"/>
                <w:b/>
                <w:sz w:val="28"/>
                <w:szCs w:val="28"/>
              </w:rPr>
              <w:t>）</w:t>
            </w:r>
          </w:p>
        </w:tc>
        <w:tc>
          <w:tcPr>
            <w:tcW w:w="720" w:type="dxa"/>
            <w:tcBorders>
              <w:top w:val="single" w:sz="6" w:space="0" w:color="auto"/>
              <w:left w:val="single" w:sz="6" w:space="0" w:color="auto"/>
              <w:bottom w:val="single" w:sz="6" w:space="0" w:color="auto"/>
              <w:right w:val="single" w:sz="6" w:space="0" w:color="auto"/>
            </w:tcBorders>
          </w:tcPr>
          <w:p w:rsidR="008003B5" w:rsidRDefault="008003B5" w:rsidP="00CF0536">
            <w:pPr>
              <w:autoSpaceDE w:val="0"/>
              <w:autoSpaceDN w:val="0"/>
              <w:adjustRightInd w:val="0"/>
              <w:jc w:val="center"/>
              <w:rPr>
                <w:rFonts w:eastAsia="仿宋_GB2312"/>
                <w:b/>
                <w:sz w:val="28"/>
                <w:szCs w:val="28"/>
              </w:rPr>
            </w:pPr>
            <w:r>
              <w:rPr>
                <w:rFonts w:eastAsia="仿宋_GB2312"/>
                <w:b/>
                <w:sz w:val="28"/>
                <w:szCs w:val="28"/>
              </w:rPr>
              <w:t>免费质保期</w:t>
            </w: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jc w:val="center"/>
              <w:rPr>
                <w:rFonts w:eastAsia="仿宋_GB2312"/>
                <w:b/>
                <w:sz w:val="28"/>
                <w:szCs w:val="28"/>
              </w:rPr>
            </w:pPr>
            <w:r>
              <w:rPr>
                <w:rFonts w:eastAsia="仿宋_GB2312"/>
                <w:b/>
                <w:sz w:val="28"/>
                <w:szCs w:val="28"/>
              </w:rPr>
              <w:t>备注</w:t>
            </w:r>
          </w:p>
        </w:tc>
      </w:tr>
      <w:tr w:rsidR="008003B5" w:rsidTr="00CF0536">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jc w:val="center"/>
              <w:rPr>
                <w:rFonts w:eastAsia="仿宋_GB2312"/>
                <w:sz w:val="28"/>
                <w:szCs w:val="28"/>
              </w:rPr>
            </w:pPr>
            <w:r>
              <w:rPr>
                <w:rFonts w:eastAsia="仿宋_GB2312"/>
                <w:sz w:val="28"/>
                <w:szCs w:val="28"/>
              </w:rPr>
              <w:t>1</w:t>
            </w:r>
          </w:p>
        </w:tc>
        <w:tc>
          <w:tcPr>
            <w:tcW w:w="1234"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198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pStyle w:val="ab"/>
              <w:keepNext w:val="0"/>
              <w:autoSpaceDE w:val="0"/>
              <w:autoSpaceDN w:val="0"/>
              <w:spacing w:before="0" w:after="0" w:line="240" w:lineRule="auto"/>
              <w:jc w:val="both"/>
              <w:textAlignment w:val="auto"/>
              <w:rPr>
                <w:rFonts w:eastAsia="仿宋_GB2312"/>
                <w:snapToGrid/>
                <w:spacing w:val="0"/>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18"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902" w:type="dxa"/>
            <w:tcBorders>
              <w:top w:val="single" w:sz="6" w:space="0" w:color="auto"/>
              <w:left w:val="single" w:sz="6" w:space="0" w:color="auto"/>
              <w:bottom w:val="single" w:sz="6" w:space="0" w:color="auto"/>
              <w:right w:val="single" w:sz="4" w:space="0" w:color="auto"/>
            </w:tcBorders>
            <w:vAlign w:val="center"/>
          </w:tcPr>
          <w:p w:rsidR="008003B5" w:rsidRDefault="008003B5" w:rsidP="00CF0536">
            <w:pPr>
              <w:autoSpaceDE w:val="0"/>
              <w:autoSpaceDN w:val="0"/>
              <w:adjustRightInd w:val="0"/>
              <w:rPr>
                <w:rFonts w:eastAsia="仿宋_GB2312"/>
                <w:sz w:val="28"/>
                <w:szCs w:val="28"/>
              </w:rPr>
            </w:pPr>
          </w:p>
        </w:tc>
        <w:tc>
          <w:tcPr>
            <w:tcW w:w="1157" w:type="dxa"/>
            <w:tcBorders>
              <w:top w:val="single" w:sz="6" w:space="0" w:color="auto"/>
              <w:left w:val="single" w:sz="4"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r>
      <w:tr w:rsidR="008003B5" w:rsidTr="00CF0536">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jc w:val="center"/>
              <w:rPr>
                <w:rFonts w:eastAsia="仿宋_GB2312"/>
                <w:sz w:val="28"/>
                <w:szCs w:val="28"/>
              </w:rPr>
            </w:pPr>
            <w:r>
              <w:rPr>
                <w:rFonts w:eastAsia="仿宋_GB2312"/>
                <w:sz w:val="28"/>
                <w:szCs w:val="28"/>
              </w:rPr>
              <w:lastRenderedPageBreak/>
              <w:t>2</w:t>
            </w:r>
          </w:p>
        </w:tc>
        <w:tc>
          <w:tcPr>
            <w:tcW w:w="1234"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198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18"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902" w:type="dxa"/>
            <w:tcBorders>
              <w:top w:val="single" w:sz="6" w:space="0" w:color="auto"/>
              <w:left w:val="single" w:sz="6" w:space="0" w:color="auto"/>
              <w:bottom w:val="single" w:sz="6" w:space="0" w:color="auto"/>
              <w:right w:val="single" w:sz="4" w:space="0" w:color="auto"/>
            </w:tcBorders>
            <w:vAlign w:val="center"/>
          </w:tcPr>
          <w:p w:rsidR="008003B5" w:rsidRDefault="008003B5" w:rsidP="00CF0536">
            <w:pPr>
              <w:autoSpaceDE w:val="0"/>
              <w:autoSpaceDN w:val="0"/>
              <w:adjustRightInd w:val="0"/>
              <w:rPr>
                <w:rFonts w:eastAsia="仿宋_GB2312"/>
                <w:sz w:val="28"/>
                <w:szCs w:val="28"/>
              </w:rPr>
            </w:pPr>
          </w:p>
        </w:tc>
        <w:tc>
          <w:tcPr>
            <w:tcW w:w="1157" w:type="dxa"/>
            <w:tcBorders>
              <w:top w:val="single" w:sz="6" w:space="0" w:color="auto"/>
              <w:left w:val="single" w:sz="4"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r>
      <w:tr w:rsidR="008003B5" w:rsidTr="00CF0536">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jc w:val="center"/>
              <w:rPr>
                <w:rFonts w:eastAsia="仿宋_GB2312"/>
                <w:sz w:val="28"/>
                <w:szCs w:val="28"/>
              </w:rPr>
            </w:pPr>
            <w:r>
              <w:rPr>
                <w:rFonts w:eastAsia="仿宋_GB2312" w:hint="eastAsia"/>
                <w:sz w:val="28"/>
                <w:szCs w:val="28"/>
              </w:rPr>
              <w:t>3</w:t>
            </w:r>
          </w:p>
        </w:tc>
        <w:tc>
          <w:tcPr>
            <w:tcW w:w="1234"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198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18"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902" w:type="dxa"/>
            <w:tcBorders>
              <w:top w:val="single" w:sz="6" w:space="0" w:color="auto"/>
              <w:left w:val="single" w:sz="6" w:space="0" w:color="auto"/>
              <w:bottom w:val="single" w:sz="6" w:space="0" w:color="auto"/>
              <w:right w:val="single" w:sz="4" w:space="0" w:color="auto"/>
            </w:tcBorders>
            <w:vAlign w:val="center"/>
          </w:tcPr>
          <w:p w:rsidR="008003B5" w:rsidRDefault="008003B5" w:rsidP="00CF0536">
            <w:pPr>
              <w:autoSpaceDE w:val="0"/>
              <w:autoSpaceDN w:val="0"/>
              <w:adjustRightInd w:val="0"/>
              <w:rPr>
                <w:rFonts w:eastAsia="仿宋_GB2312"/>
                <w:sz w:val="28"/>
                <w:szCs w:val="28"/>
              </w:rPr>
            </w:pPr>
          </w:p>
        </w:tc>
        <w:tc>
          <w:tcPr>
            <w:tcW w:w="1157" w:type="dxa"/>
            <w:tcBorders>
              <w:top w:val="single" w:sz="6" w:space="0" w:color="auto"/>
              <w:left w:val="single" w:sz="4"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r>
      <w:tr w:rsidR="008003B5" w:rsidTr="00CF0536">
        <w:trPr>
          <w:trHeight w:val="460"/>
          <w:jc w:val="center"/>
        </w:trPr>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jc w:val="center"/>
              <w:rPr>
                <w:rFonts w:eastAsia="仿宋_GB2312"/>
                <w:sz w:val="28"/>
                <w:szCs w:val="28"/>
              </w:rPr>
            </w:pPr>
            <w:r>
              <w:rPr>
                <w:rFonts w:eastAsia="仿宋_GB2312"/>
                <w:sz w:val="28"/>
                <w:szCs w:val="28"/>
              </w:rPr>
              <w:t>…</w:t>
            </w:r>
          </w:p>
        </w:tc>
        <w:tc>
          <w:tcPr>
            <w:tcW w:w="1234"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198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18"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902" w:type="dxa"/>
            <w:tcBorders>
              <w:top w:val="single" w:sz="6" w:space="0" w:color="auto"/>
              <w:left w:val="single" w:sz="6" w:space="0" w:color="auto"/>
              <w:bottom w:val="single" w:sz="6" w:space="0" w:color="auto"/>
              <w:right w:val="single" w:sz="4" w:space="0" w:color="auto"/>
            </w:tcBorders>
            <w:vAlign w:val="center"/>
          </w:tcPr>
          <w:p w:rsidR="008003B5" w:rsidRDefault="008003B5" w:rsidP="00CF0536">
            <w:pPr>
              <w:autoSpaceDE w:val="0"/>
              <w:autoSpaceDN w:val="0"/>
              <w:adjustRightInd w:val="0"/>
              <w:rPr>
                <w:rFonts w:eastAsia="仿宋_GB2312"/>
                <w:sz w:val="28"/>
                <w:szCs w:val="28"/>
              </w:rPr>
            </w:pPr>
          </w:p>
        </w:tc>
        <w:tc>
          <w:tcPr>
            <w:tcW w:w="1157" w:type="dxa"/>
            <w:tcBorders>
              <w:top w:val="single" w:sz="6" w:space="0" w:color="auto"/>
              <w:left w:val="single" w:sz="4"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tcPr>
          <w:p w:rsidR="008003B5" w:rsidRDefault="008003B5" w:rsidP="00CF0536">
            <w:pPr>
              <w:autoSpaceDE w:val="0"/>
              <w:autoSpaceDN w:val="0"/>
              <w:adjustRightInd w:val="0"/>
              <w:rPr>
                <w:rFonts w:eastAsia="仿宋_GB2312"/>
                <w:sz w:val="28"/>
                <w:szCs w:val="28"/>
              </w:rPr>
            </w:pPr>
          </w:p>
        </w:tc>
        <w:tc>
          <w:tcPr>
            <w:tcW w:w="720" w:type="dxa"/>
            <w:tcBorders>
              <w:top w:val="single" w:sz="6" w:space="0" w:color="auto"/>
              <w:left w:val="single" w:sz="6" w:space="0" w:color="auto"/>
              <w:bottom w:val="single" w:sz="6" w:space="0" w:color="auto"/>
              <w:right w:val="single" w:sz="6" w:space="0" w:color="auto"/>
            </w:tcBorders>
            <w:vAlign w:val="center"/>
          </w:tcPr>
          <w:p w:rsidR="008003B5" w:rsidRDefault="008003B5" w:rsidP="00CF0536">
            <w:pPr>
              <w:autoSpaceDE w:val="0"/>
              <w:autoSpaceDN w:val="0"/>
              <w:adjustRightInd w:val="0"/>
              <w:rPr>
                <w:rFonts w:eastAsia="仿宋_GB2312"/>
                <w:sz w:val="28"/>
                <w:szCs w:val="28"/>
              </w:rPr>
            </w:pPr>
          </w:p>
        </w:tc>
      </w:tr>
    </w:tbl>
    <w:p w:rsidR="008003B5" w:rsidRDefault="008003B5" w:rsidP="008003B5">
      <w:pPr>
        <w:pStyle w:val="3"/>
      </w:pPr>
      <w:r>
        <w:t>三、项目内容与范围</w:t>
      </w:r>
    </w:p>
    <w:p w:rsidR="008003B5" w:rsidRDefault="008003B5" w:rsidP="008003B5">
      <w:pPr>
        <w:spacing w:line="520" w:lineRule="exact"/>
        <w:ind w:firstLineChars="200" w:firstLine="562"/>
        <w:rPr>
          <w:rFonts w:eastAsia="仿宋_GB2312"/>
          <w:b/>
          <w:bCs/>
          <w:sz w:val="28"/>
          <w:szCs w:val="28"/>
        </w:rPr>
      </w:pPr>
    </w:p>
    <w:p w:rsidR="008003B5" w:rsidRDefault="008003B5" w:rsidP="008003B5">
      <w:pPr>
        <w:spacing w:line="520" w:lineRule="exact"/>
        <w:ind w:firstLineChars="200" w:firstLine="562"/>
        <w:rPr>
          <w:rFonts w:eastAsia="仿宋_GB2312"/>
          <w:b/>
          <w:bCs/>
          <w:sz w:val="28"/>
          <w:szCs w:val="28"/>
        </w:rPr>
      </w:pPr>
    </w:p>
    <w:p w:rsidR="008003B5" w:rsidRDefault="008003B5" w:rsidP="008003B5">
      <w:pPr>
        <w:pStyle w:val="3"/>
      </w:pPr>
      <w:r>
        <w:t>四、合同金额</w:t>
      </w:r>
    </w:p>
    <w:p w:rsidR="008003B5" w:rsidRDefault="008003B5" w:rsidP="008003B5">
      <w:pPr>
        <w:spacing w:line="520" w:lineRule="exact"/>
        <w:ind w:firstLineChars="200" w:firstLine="560"/>
        <w:rPr>
          <w:rFonts w:eastAsia="仿宋_GB2312"/>
          <w:sz w:val="28"/>
          <w:szCs w:val="28"/>
        </w:rPr>
      </w:pPr>
      <w:r>
        <w:rPr>
          <w:rFonts w:ascii="仿宋_GB2312" w:eastAsia="仿宋_GB2312"/>
          <w:sz w:val="28"/>
          <w:szCs w:val="28"/>
        </w:rPr>
        <w:t>1</w:t>
      </w:r>
      <w:r>
        <w:rPr>
          <w:rFonts w:ascii="仿宋_GB2312" w:eastAsia="仿宋_GB2312" w:hint="eastAsia"/>
          <w:sz w:val="28"/>
          <w:szCs w:val="28"/>
        </w:rPr>
        <w:t>．</w:t>
      </w:r>
      <w:r>
        <w:rPr>
          <w:rFonts w:eastAsia="仿宋_GB2312"/>
          <w:sz w:val="28"/>
          <w:szCs w:val="28"/>
        </w:rPr>
        <w:t>合同总额：币种为人民币，小写：</w:t>
      </w:r>
      <w:r>
        <w:rPr>
          <w:rFonts w:eastAsia="仿宋_GB2312"/>
          <w:sz w:val="28"/>
          <w:szCs w:val="28"/>
          <w:u w:val="single"/>
        </w:rPr>
        <w:t xml:space="preserve"> </w:t>
      </w:r>
      <w:r>
        <w:rPr>
          <w:rFonts w:eastAsia="仿宋_GB2312" w:hint="eastAsia"/>
          <w:sz w:val="28"/>
          <w:szCs w:val="28"/>
          <w:u w:val="single"/>
        </w:rPr>
        <w:t xml:space="preserve">         </w:t>
      </w:r>
      <w:r>
        <w:rPr>
          <w:rFonts w:eastAsia="仿宋_GB2312"/>
          <w:sz w:val="28"/>
          <w:szCs w:val="28"/>
        </w:rPr>
        <w:t xml:space="preserve">  </w:t>
      </w:r>
      <w:r>
        <w:rPr>
          <w:rFonts w:eastAsia="仿宋_GB2312"/>
          <w:sz w:val="28"/>
          <w:szCs w:val="28"/>
        </w:rPr>
        <w:t>大写：</w:t>
      </w:r>
      <w:r>
        <w:rPr>
          <w:rFonts w:eastAsia="仿宋_GB2312" w:hint="eastAsia"/>
          <w:sz w:val="28"/>
          <w:szCs w:val="28"/>
          <w:u w:val="single"/>
        </w:rPr>
        <w:t xml:space="preserve">          </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2</w:t>
      </w:r>
      <w:r>
        <w:rPr>
          <w:rFonts w:ascii="仿宋_GB2312" w:eastAsia="仿宋_GB2312" w:hint="eastAsia"/>
          <w:sz w:val="28"/>
          <w:szCs w:val="28"/>
        </w:rPr>
        <w:t>．</w:t>
      </w:r>
      <w:r>
        <w:rPr>
          <w:rFonts w:eastAsia="仿宋_GB2312"/>
          <w:sz w:val="28"/>
          <w:szCs w:val="28"/>
        </w:rPr>
        <w:t>合同总额包括乙方设计、制造、采购、各项税费、交货、技术服务、技术培训、安装、调试、随机零配件、</w:t>
      </w:r>
      <w:proofErr w:type="gramStart"/>
      <w:r>
        <w:rPr>
          <w:rFonts w:eastAsia="仿宋_GB2312"/>
          <w:sz w:val="28"/>
          <w:szCs w:val="28"/>
        </w:rPr>
        <w:t>标配工具</w:t>
      </w:r>
      <w:proofErr w:type="gramEnd"/>
      <w:r>
        <w:rPr>
          <w:rFonts w:eastAsia="仿宋_GB2312"/>
          <w:sz w:val="28"/>
          <w:szCs w:val="28"/>
        </w:rPr>
        <w:t>、运输保险、可靠性运行、预验收、最终验收及质量保证期期间的全部责任和义务及合同实施过程中不可预见费用等。</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3</w:t>
      </w:r>
      <w:r>
        <w:rPr>
          <w:rFonts w:ascii="仿宋_GB2312" w:eastAsia="仿宋_GB2312" w:hint="eastAsia"/>
          <w:sz w:val="28"/>
          <w:szCs w:val="28"/>
        </w:rPr>
        <w:t>．</w:t>
      </w:r>
      <w:r>
        <w:rPr>
          <w:rFonts w:eastAsia="仿宋_GB2312"/>
          <w:sz w:val="28"/>
          <w:szCs w:val="28"/>
        </w:rPr>
        <w:t>价格为固定不变价，天数为日历日。</w:t>
      </w:r>
    </w:p>
    <w:p w:rsidR="008003B5" w:rsidRDefault="008003B5" w:rsidP="008003B5">
      <w:pPr>
        <w:spacing w:line="520" w:lineRule="exact"/>
        <w:ind w:firstLineChars="200" w:firstLine="560"/>
        <w:rPr>
          <w:rFonts w:eastAsia="仿宋_GB2312"/>
          <w:sz w:val="28"/>
          <w:szCs w:val="28"/>
        </w:rPr>
      </w:pPr>
    </w:p>
    <w:p w:rsidR="008003B5" w:rsidRDefault="008003B5" w:rsidP="008003B5">
      <w:pPr>
        <w:pStyle w:val="3"/>
      </w:pPr>
      <w:r>
        <w:t>五、货物产地及验收标准</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1</w:t>
      </w:r>
      <w:r>
        <w:rPr>
          <w:rFonts w:ascii="仿宋_GB2312" w:eastAsia="仿宋_GB2312" w:hint="eastAsia"/>
          <w:sz w:val="28"/>
          <w:szCs w:val="28"/>
        </w:rPr>
        <w:t>．</w:t>
      </w:r>
      <w:r>
        <w:rPr>
          <w:rFonts w:eastAsia="仿宋_GB2312"/>
          <w:sz w:val="28"/>
          <w:szCs w:val="28"/>
        </w:rPr>
        <w:t>货物为原制造商制造的全新产品，整机无污染，无侵权行为、表面无划损、无任何缺陷隐患，在中国境内可依常规安全合法使用。</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2</w:t>
      </w:r>
      <w:r>
        <w:rPr>
          <w:rFonts w:ascii="仿宋_GB2312" w:eastAsia="仿宋_GB2312" w:hint="eastAsia"/>
          <w:sz w:val="28"/>
          <w:szCs w:val="28"/>
        </w:rPr>
        <w:t>．</w:t>
      </w:r>
      <w:r>
        <w:rPr>
          <w:rFonts w:eastAsia="仿宋_GB2312"/>
          <w:sz w:val="28"/>
          <w:szCs w:val="28"/>
        </w:rPr>
        <w:t>交付验收标准</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依次序对照适用标准为：</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①</w:t>
      </w:r>
      <w:r>
        <w:rPr>
          <w:rFonts w:eastAsia="仿宋_GB2312"/>
          <w:sz w:val="28"/>
          <w:szCs w:val="28"/>
        </w:rPr>
        <w:t>符合中华人民共和国国家安全质量标准、环保标准或行业技术规范标准；</w:t>
      </w:r>
      <w:r>
        <w:rPr>
          <w:rFonts w:eastAsia="仿宋_GB2312"/>
          <w:sz w:val="28"/>
          <w:szCs w:val="28"/>
        </w:rPr>
        <w:t>②</w:t>
      </w:r>
      <w:r>
        <w:rPr>
          <w:rFonts w:eastAsia="仿宋_GB2312"/>
          <w:sz w:val="28"/>
          <w:szCs w:val="28"/>
        </w:rPr>
        <w:t>符合招标文件和响应承诺中甲方认可的合理最佳配置、参数及各项要求；</w:t>
      </w:r>
      <w:r>
        <w:rPr>
          <w:rFonts w:eastAsia="仿宋_GB2312"/>
          <w:sz w:val="28"/>
          <w:szCs w:val="28"/>
        </w:rPr>
        <w:t>③</w:t>
      </w:r>
      <w:r>
        <w:rPr>
          <w:rFonts w:eastAsia="仿宋_GB2312"/>
          <w:sz w:val="28"/>
          <w:szCs w:val="28"/>
        </w:rPr>
        <w:t>货物来源国官方标准。上述标准必须是有关官方机构发布的最新版本的标准。</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4</w:t>
      </w:r>
      <w:r>
        <w:rPr>
          <w:rFonts w:ascii="仿宋_GB2312" w:eastAsia="仿宋_GB2312" w:hint="eastAsia"/>
          <w:sz w:val="28"/>
          <w:szCs w:val="28"/>
        </w:rPr>
        <w:t>．</w:t>
      </w:r>
      <w:r>
        <w:rPr>
          <w:rFonts w:eastAsia="仿宋_GB2312"/>
          <w:sz w:val="28"/>
          <w:szCs w:val="28"/>
        </w:rPr>
        <w:t>国内制造的产品必须具备出厂合格证。</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5</w:t>
      </w:r>
      <w:r>
        <w:rPr>
          <w:rFonts w:ascii="仿宋_GB2312" w:eastAsia="仿宋_GB2312" w:hint="eastAsia"/>
          <w:sz w:val="28"/>
          <w:szCs w:val="28"/>
        </w:rPr>
        <w:t>．</w:t>
      </w:r>
      <w:r>
        <w:rPr>
          <w:rFonts w:eastAsia="仿宋_GB2312"/>
          <w:sz w:val="28"/>
          <w:szCs w:val="28"/>
        </w:rPr>
        <w:t>乙方应将关键主机设备的用户手册、保修手册、有关单证资料及配备件、随机工具等交付给甲方，使用操作及安全须知等重要资</w:t>
      </w:r>
      <w:r>
        <w:rPr>
          <w:rFonts w:eastAsia="仿宋_GB2312"/>
          <w:sz w:val="28"/>
          <w:szCs w:val="28"/>
        </w:rPr>
        <w:lastRenderedPageBreak/>
        <w:t>料应附有中文说明。</w:t>
      </w:r>
    </w:p>
    <w:p w:rsidR="008003B5" w:rsidRDefault="008003B5" w:rsidP="008003B5">
      <w:pPr>
        <w:spacing w:line="520" w:lineRule="exact"/>
        <w:ind w:firstLineChars="200" w:firstLine="560"/>
        <w:rPr>
          <w:rFonts w:eastAsia="仿宋_GB2312"/>
          <w:sz w:val="28"/>
          <w:szCs w:val="28"/>
        </w:rPr>
      </w:pPr>
    </w:p>
    <w:p w:rsidR="008003B5" w:rsidRDefault="008003B5" w:rsidP="008003B5">
      <w:pPr>
        <w:pStyle w:val="3"/>
      </w:pPr>
      <w:bookmarkStart w:id="6" w:name="_Toc228438114"/>
      <w:r>
        <w:t>六、双方的权利和义务</w:t>
      </w:r>
      <w:bookmarkEnd w:id="6"/>
    </w:p>
    <w:p w:rsidR="008003B5" w:rsidRDefault="008003B5" w:rsidP="008003B5">
      <w:pPr>
        <w:spacing w:line="520" w:lineRule="exact"/>
        <w:ind w:firstLineChars="200" w:firstLine="560"/>
        <w:rPr>
          <w:rFonts w:eastAsia="仿宋_GB2312"/>
          <w:sz w:val="28"/>
          <w:szCs w:val="28"/>
        </w:rPr>
      </w:pPr>
      <w:r>
        <w:rPr>
          <w:rFonts w:eastAsia="仿宋_GB2312"/>
          <w:sz w:val="28"/>
          <w:szCs w:val="28"/>
        </w:rPr>
        <w:t>（甲乙双方协商订立，如没有，请将该条删除。）</w:t>
      </w:r>
    </w:p>
    <w:p w:rsidR="008003B5" w:rsidRDefault="008003B5" w:rsidP="008003B5">
      <w:pPr>
        <w:spacing w:line="520" w:lineRule="exact"/>
        <w:ind w:firstLineChars="200" w:firstLine="562"/>
        <w:rPr>
          <w:rFonts w:eastAsia="仿宋_GB2312"/>
          <w:b/>
          <w:bCs/>
          <w:sz w:val="28"/>
          <w:szCs w:val="28"/>
        </w:rPr>
      </w:pPr>
    </w:p>
    <w:p w:rsidR="008003B5" w:rsidRDefault="008003B5" w:rsidP="008003B5">
      <w:pPr>
        <w:pStyle w:val="3"/>
      </w:pPr>
      <w:r>
        <w:t>七、交货时间、地点</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合同签订后</w:t>
      </w:r>
      <w:r>
        <w:rPr>
          <w:rFonts w:eastAsia="仿宋_GB2312"/>
          <w:sz w:val="28"/>
          <w:szCs w:val="28"/>
        </w:rPr>
        <w:t xml:space="preserve"> </w:t>
      </w:r>
      <w:r>
        <w:rPr>
          <w:rFonts w:eastAsia="仿宋_GB2312"/>
          <w:sz w:val="28"/>
          <w:szCs w:val="28"/>
        </w:rPr>
        <w:t>，</w:t>
      </w:r>
      <w:r>
        <w:rPr>
          <w:rFonts w:eastAsia="仿宋_GB2312" w:hint="eastAsia"/>
          <w:sz w:val="28"/>
          <w:szCs w:val="28"/>
        </w:rPr>
        <w:t>合同</w:t>
      </w:r>
      <w:r>
        <w:rPr>
          <w:rFonts w:eastAsia="仿宋_GB2312"/>
          <w:sz w:val="28"/>
          <w:szCs w:val="28"/>
        </w:rPr>
        <w:t>产品</w:t>
      </w:r>
      <w:r>
        <w:rPr>
          <w:rFonts w:eastAsia="仿宋_GB2312"/>
          <w:sz w:val="28"/>
          <w:szCs w:val="28"/>
        </w:rPr>
        <w:t xml:space="preserve"> 90</w:t>
      </w:r>
      <w:r>
        <w:rPr>
          <w:rFonts w:eastAsia="仿宋_GB2312"/>
          <w:sz w:val="28"/>
          <w:szCs w:val="28"/>
        </w:rPr>
        <w:t>天（日历天）内完成交货、安装、调试、提供相应技术服务，保证项目交付采购人验收通过。交货地点为甲方指定地点</w:t>
      </w:r>
      <w:r>
        <w:rPr>
          <w:rFonts w:eastAsia="仿宋_GB2312" w:hint="eastAsia"/>
          <w:sz w:val="28"/>
          <w:szCs w:val="28"/>
        </w:rPr>
        <w:t>。</w:t>
      </w:r>
    </w:p>
    <w:p w:rsidR="008003B5" w:rsidRDefault="008003B5" w:rsidP="008003B5">
      <w:pPr>
        <w:spacing w:line="520" w:lineRule="exact"/>
        <w:ind w:firstLineChars="200" w:firstLine="562"/>
        <w:rPr>
          <w:rFonts w:eastAsia="仿宋_GB2312"/>
          <w:b/>
          <w:bCs/>
          <w:sz w:val="28"/>
          <w:szCs w:val="28"/>
        </w:rPr>
      </w:pPr>
    </w:p>
    <w:p w:rsidR="008003B5" w:rsidRDefault="008003B5" w:rsidP="008003B5">
      <w:pPr>
        <w:pStyle w:val="3"/>
      </w:pPr>
      <w:r>
        <w:t>八、包装</w:t>
      </w:r>
    </w:p>
    <w:p w:rsidR="008003B5" w:rsidRDefault="008003B5" w:rsidP="008003B5">
      <w:pPr>
        <w:pStyle w:val="a3"/>
        <w:spacing w:line="520" w:lineRule="exact"/>
        <w:rPr>
          <w:rFonts w:eastAsia="仿宋_GB2312"/>
          <w:szCs w:val="28"/>
        </w:rPr>
      </w:pPr>
      <w:r>
        <w:rPr>
          <w:rFonts w:eastAsia="仿宋_GB2312"/>
          <w:szCs w:val="28"/>
        </w:rPr>
        <w:t>货物为原厂制造商未启封全新包装，序列号、包装箱号与出厂批号一致，并可追索查阅。</w:t>
      </w:r>
    </w:p>
    <w:p w:rsidR="008003B5" w:rsidRDefault="008003B5" w:rsidP="008003B5">
      <w:pPr>
        <w:pStyle w:val="a3"/>
        <w:spacing w:line="520" w:lineRule="exact"/>
        <w:rPr>
          <w:rFonts w:eastAsia="仿宋_GB2312"/>
          <w:szCs w:val="28"/>
        </w:rPr>
      </w:pPr>
    </w:p>
    <w:p w:rsidR="008003B5" w:rsidRDefault="008003B5" w:rsidP="008003B5">
      <w:pPr>
        <w:pStyle w:val="3"/>
      </w:pPr>
      <w:r>
        <w:t>九、付款方式</w:t>
      </w:r>
    </w:p>
    <w:p w:rsidR="008003B5" w:rsidRDefault="008003B5" w:rsidP="008003B5">
      <w:pPr>
        <w:spacing w:line="520" w:lineRule="exact"/>
        <w:ind w:firstLineChars="200" w:firstLine="560"/>
        <w:rPr>
          <w:rFonts w:eastAsia="仿宋_GB2312"/>
          <w:sz w:val="28"/>
          <w:szCs w:val="28"/>
        </w:rPr>
      </w:pPr>
      <w:r>
        <w:rPr>
          <w:rFonts w:eastAsia="仿宋_GB2312" w:hint="eastAsia"/>
          <w:sz w:val="28"/>
          <w:szCs w:val="28"/>
        </w:rPr>
        <w:t>1</w:t>
      </w:r>
      <w:r>
        <w:rPr>
          <w:rFonts w:eastAsia="仿宋_GB2312" w:hint="eastAsia"/>
          <w:sz w:val="28"/>
          <w:szCs w:val="28"/>
        </w:rPr>
        <w:t>．甲方在签订合同后</w:t>
      </w:r>
      <w:r>
        <w:rPr>
          <w:rFonts w:eastAsia="仿宋_GB2312" w:hint="eastAsia"/>
          <w:sz w:val="28"/>
          <w:szCs w:val="28"/>
        </w:rPr>
        <w:t>15</w:t>
      </w:r>
      <w:r>
        <w:rPr>
          <w:rFonts w:eastAsia="仿宋_GB2312" w:hint="eastAsia"/>
          <w:sz w:val="28"/>
          <w:szCs w:val="28"/>
        </w:rPr>
        <w:t>个工作日内向乙方支付合同金额</w:t>
      </w:r>
      <w:r w:rsidRPr="001E2482">
        <w:rPr>
          <w:rFonts w:eastAsia="仿宋_GB2312" w:hint="eastAsia"/>
          <w:sz w:val="28"/>
          <w:szCs w:val="28"/>
          <w:u w:val="single"/>
        </w:rPr>
        <w:t xml:space="preserve">   </w:t>
      </w:r>
      <w:r>
        <w:rPr>
          <w:rFonts w:eastAsia="仿宋_GB2312" w:hint="eastAsia"/>
          <w:sz w:val="28"/>
          <w:szCs w:val="28"/>
        </w:rPr>
        <w:t>%</w:t>
      </w:r>
      <w:r>
        <w:rPr>
          <w:rFonts w:eastAsia="仿宋_GB2312" w:hint="eastAsia"/>
          <w:sz w:val="28"/>
          <w:szCs w:val="28"/>
        </w:rPr>
        <w:t>的预付货款；甲方收到乙方提供的货物，经甲方初验后，甲方可向乙方支付合同金额</w:t>
      </w:r>
      <w:r w:rsidRPr="001E2482">
        <w:rPr>
          <w:rFonts w:eastAsia="仿宋_GB2312" w:hint="eastAsia"/>
          <w:sz w:val="28"/>
          <w:szCs w:val="28"/>
          <w:u w:val="single"/>
        </w:rPr>
        <w:t xml:space="preserve">     </w:t>
      </w:r>
      <w:r>
        <w:rPr>
          <w:rFonts w:eastAsia="仿宋_GB2312" w:hint="eastAsia"/>
          <w:sz w:val="28"/>
          <w:szCs w:val="28"/>
        </w:rPr>
        <w:t>%</w:t>
      </w:r>
      <w:r>
        <w:rPr>
          <w:rFonts w:eastAsia="仿宋_GB2312" w:hint="eastAsia"/>
          <w:sz w:val="28"/>
          <w:szCs w:val="28"/>
        </w:rPr>
        <w:t>的货款。</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2</w:t>
      </w:r>
      <w:r>
        <w:rPr>
          <w:rFonts w:ascii="仿宋_GB2312" w:eastAsia="仿宋_GB2312" w:hint="eastAsia"/>
          <w:sz w:val="28"/>
          <w:szCs w:val="28"/>
        </w:rPr>
        <w:t>．</w:t>
      </w:r>
      <w:r>
        <w:rPr>
          <w:rFonts w:eastAsia="仿宋_GB2312"/>
          <w:sz w:val="28"/>
          <w:szCs w:val="28"/>
        </w:rPr>
        <w:t>当乙方将货物安装调试完毕，双方验收合格后，由甲方出具验收合格报告。</w:t>
      </w:r>
    </w:p>
    <w:p w:rsidR="008003B5" w:rsidRDefault="008003B5" w:rsidP="008003B5">
      <w:pPr>
        <w:spacing w:line="520" w:lineRule="exact"/>
        <w:ind w:firstLineChars="200" w:firstLine="560"/>
        <w:rPr>
          <w:rFonts w:eastAsia="仿宋_GB2312"/>
          <w:bCs/>
          <w:sz w:val="28"/>
          <w:szCs w:val="28"/>
        </w:rPr>
      </w:pPr>
      <w:r>
        <w:rPr>
          <w:rFonts w:eastAsia="仿宋_GB2312"/>
          <w:bCs/>
          <w:sz w:val="28"/>
          <w:szCs w:val="28"/>
        </w:rPr>
        <w:t>国产设备、不免税自用进口设备：乙方必须提供由当地国家、地方税务机关监制，并套印当地国家、地方税务机关印章的相关人民币正式发票（国内人民币发票）；</w:t>
      </w:r>
    </w:p>
    <w:p w:rsidR="008003B5" w:rsidRDefault="008003B5" w:rsidP="008003B5">
      <w:pPr>
        <w:spacing w:line="520" w:lineRule="exact"/>
        <w:ind w:firstLineChars="200" w:firstLine="560"/>
        <w:rPr>
          <w:rFonts w:eastAsia="仿宋_GB2312"/>
          <w:bCs/>
          <w:sz w:val="28"/>
          <w:szCs w:val="28"/>
        </w:rPr>
      </w:pPr>
      <w:r>
        <w:rPr>
          <w:rFonts w:eastAsia="仿宋_GB2312"/>
          <w:bCs/>
          <w:sz w:val="28"/>
          <w:szCs w:val="28"/>
        </w:rPr>
        <w:t>提交上述文件、单据、发票且乙方向甲方交付合同总额的</w:t>
      </w:r>
      <w:r>
        <w:rPr>
          <w:rFonts w:eastAsia="仿宋_GB2312"/>
          <w:bCs/>
          <w:sz w:val="28"/>
          <w:szCs w:val="28"/>
        </w:rPr>
        <w:t>5%</w:t>
      </w:r>
      <w:r>
        <w:rPr>
          <w:rFonts w:eastAsia="仿宋_GB2312"/>
          <w:bCs/>
          <w:sz w:val="28"/>
          <w:szCs w:val="28"/>
        </w:rPr>
        <w:t>质量保证金后，甲方向乙方支付合同余款；</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3</w:t>
      </w:r>
      <w:r>
        <w:rPr>
          <w:rFonts w:ascii="仿宋_GB2312" w:eastAsia="仿宋_GB2312" w:hint="eastAsia"/>
          <w:sz w:val="28"/>
          <w:szCs w:val="28"/>
        </w:rPr>
        <w:t>．</w:t>
      </w:r>
      <w:r>
        <w:rPr>
          <w:rFonts w:eastAsia="仿宋_GB2312"/>
          <w:sz w:val="28"/>
          <w:szCs w:val="28"/>
        </w:rPr>
        <w:t>货物连续安全</w:t>
      </w:r>
      <w:proofErr w:type="gramStart"/>
      <w:r>
        <w:rPr>
          <w:rFonts w:eastAsia="仿宋_GB2312"/>
          <w:sz w:val="28"/>
          <w:szCs w:val="28"/>
        </w:rPr>
        <w:t>运行至质保</w:t>
      </w:r>
      <w:proofErr w:type="gramEnd"/>
      <w:r>
        <w:rPr>
          <w:rFonts w:eastAsia="仿宋_GB2312"/>
          <w:sz w:val="28"/>
          <w:szCs w:val="28"/>
        </w:rPr>
        <w:t>期满后，甲方返还质量保证金；</w:t>
      </w:r>
    </w:p>
    <w:p w:rsidR="008003B5" w:rsidRDefault="008003B5" w:rsidP="008003B5">
      <w:pPr>
        <w:pStyle w:val="3"/>
      </w:pPr>
    </w:p>
    <w:p w:rsidR="008003B5" w:rsidRDefault="008003B5" w:rsidP="008003B5">
      <w:pPr>
        <w:pStyle w:val="3"/>
      </w:pPr>
      <w:r>
        <w:t>十、验收方式、质保期及售后服务要求</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1</w:t>
      </w:r>
      <w:r>
        <w:rPr>
          <w:rFonts w:ascii="仿宋_GB2312" w:eastAsia="仿宋_GB2312" w:hint="eastAsia"/>
          <w:sz w:val="28"/>
          <w:szCs w:val="28"/>
        </w:rPr>
        <w:t>．</w:t>
      </w:r>
      <w:r>
        <w:rPr>
          <w:rFonts w:eastAsia="仿宋_GB2312"/>
          <w:sz w:val="28"/>
          <w:szCs w:val="28"/>
        </w:rPr>
        <w:t>甲乙双方依照招标文件、投标文件、制造商提供的装箱清单及本合同的相关规定进行验收。无论进口、国产仪器设备，无装箱清单的将不予验收。</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乙方负责对甲方人员进行现场免费使用培训，培训工作结束后</w:t>
      </w:r>
      <w:r>
        <w:rPr>
          <w:rFonts w:eastAsia="仿宋_GB2312"/>
          <w:sz w:val="28"/>
          <w:szCs w:val="28"/>
        </w:rPr>
        <w:t>15</w:t>
      </w:r>
      <w:r>
        <w:rPr>
          <w:rFonts w:eastAsia="仿宋_GB2312"/>
          <w:sz w:val="28"/>
          <w:szCs w:val="28"/>
        </w:rPr>
        <w:t>个工作日内由乙方和甲方共同验收后并由甲方出具验收报告。设备验收交付前的产权归乙方所有。</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2</w:t>
      </w:r>
      <w:r>
        <w:rPr>
          <w:rFonts w:ascii="仿宋_GB2312" w:eastAsia="仿宋_GB2312" w:hint="eastAsia"/>
          <w:sz w:val="28"/>
          <w:szCs w:val="28"/>
        </w:rPr>
        <w:t>．</w:t>
      </w:r>
      <w:r>
        <w:rPr>
          <w:rFonts w:eastAsia="仿宋_GB2312"/>
          <w:sz w:val="28"/>
          <w:szCs w:val="28"/>
        </w:rPr>
        <w:t>本合同货物的质量保证期</w:t>
      </w:r>
      <w:r>
        <w:rPr>
          <w:rFonts w:eastAsia="仿宋_GB2312" w:hint="eastAsia"/>
          <w:sz w:val="28"/>
          <w:szCs w:val="28"/>
        </w:rPr>
        <w:t>_______</w:t>
      </w:r>
      <w:proofErr w:type="gramStart"/>
      <w:r>
        <w:rPr>
          <w:rFonts w:eastAsia="仿宋_GB2312" w:hint="eastAsia"/>
          <w:sz w:val="28"/>
          <w:szCs w:val="28"/>
        </w:rPr>
        <w:t>个</w:t>
      </w:r>
      <w:proofErr w:type="gramEnd"/>
      <w:r>
        <w:rPr>
          <w:rFonts w:eastAsia="仿宋_GB2312" w:hint="eastAsia"/>
          <w:sz w:val="28"/>
          <w:szCs w:val="28"/>
        </w:rPr>
        <w:t>月</w:t>
      </w:r>
      <w:r>
        <w:rPr>
          <w:rFonts w:eastAsia="仿宋_GB2312"/>
          <w:sz w:val="28"/>
          <w:szCs w:val="28"/>
        </w:rPr>
        <w:t>。质保期内乙方对所供货物实行免费包修、包换、包退、维护保养和软件升级，期满后可同时提供终身（免费</w:t>
      </w:r>
      <w:r>
        <w:rPr>
          <w:rFonts w:eastAsia="仿宋_GB2312"/>
          <w:sz w:val="28"/>
          <w:szCs w:val="28"/>
        </w:rPr>
        <w:t>/</w:t>
      </w:r>
      <w:r>
        <w:rPr>
          <w:rFonts w:eastAsia="仿宋_GB2312"/>
          <w:sz w:val="28"/>
          <w:szCs w:val="28"/>
        </w:rPr>
        <w:t>有偿）维修保养服务。</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3</w:t>
      </w:r>
      <w:r>
        <w:rPr>
          <w:rFonts w:ascii="仿宋_GB2312" w:eastAsia="仿宋_GB2312" w:hint="eastAsia"/>
          <w:sz w:val="28"/>
          <w:szCs w:val="28"/>
        </w:rPr>
        <w:t>．</w:t>
      </w:r>
      <w:r>
        <w:rPr>
          <w:rFonts w:eastAsia="仿宋_GB2312"/>
          <w:sz w:val="28"/>
          <w:szCs w:val="28"/>
        </w:rPr>
        <w:t>质保期内，如设备或零部件非人为因素出现故障而造成短期停用时，则质保期和免费维修期相应顺延。如停用时间累计超过</w:t>
      </w:r>
      <w:r>
        <w:rPr>
          <w:rFonts w:eastAsia="仿宋_GB2312"/>
          <w:sz w:val="28"/>
          <w:szCs w:val="28"/>
        </w:rPr>
        <w:t>60</w:t>
      </w:r>
      <w:r>
        <w:rPr>
          <w:rFonts w:eastAsia="仿宋_GB2312"/>
          <w:sz w:val="28"/>
          <w:szCs w:val="28"/>
        </w:rPr>
        <w:t>天则质保期重新计算。</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4</w:t>
      </w:r>
      <w:r>
        <w:rPr>
          <w:rFonts w:ascii="仿宋_GB2312" w:eastAsia="仿宋_GB2312" w:hint="eastAsia"/>
          <w:sz w:val="28"/>
          <w:szCs w:val="28"/>
        </w:rPr>
        <w:t>．</w:t>
      </w:r>
      <w:r>
        <w:rPr>
          <w:rFonts w:eastAsia="仿宋_GB2312"/>
          <w:sz w:val="28"/>
          <w:szCs w:val="28"/>
        </w:rPr>
        <w:t>乙方负责向甲方提供现场安全操作及必要的维护保养培训。</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5</w:t>
      </w:r>
      <w:r>
        <w:rPr>
          <w:rFonts w:ascii="仿宋_GB2312" w:eastAsia="仿宋_GB2312" w:hint="eastAsia"/>
          <w:sz w:val="28"/>
          <w:szCs w:val="28"/>
        </w:rPr>
        <w:t>．</w:t>
      </w:r>
      <w:r>
        <w:rPr>
          <w:rFonts w:eastAsia="仿宋_GB2312"/>
          <w:sz w:val="28"/>
          <w:szCs w:val="28"/>
        </w:rPr>
        <w:t>对甲方的服务通知，乙方在接报后</w:t>
      </w:r>
      <w:r>
        <w:rPr>
          <w:rFonts w:eastAsia="仿宋_GB2312"/>
          <w:sz w:val="28"/>
          <w:szCs w:val="28"/>
        </w:rPr>
        <w:t>12</w:t>
      </w:r>
      <w:r>
        <w:rPr>
          <w:rFonts w:eastAsia="仿宋_GB2312"/>
          <w:sz w:val="28"/>
          <w:szCs w:val="28"/>
        </w:rPr>
        <w:t>小时内响应，</w:t>
      </w:r>
      <w:r>
        <w:rPr>
          <w:rFonts w:eastAsia="仿宋_GB2312"/>
          <w:sz w:val="28"/>
          <w:szCs w:val="28"/>
        </w:rPr>
        <w:t>24</w:t>
      </w:r>
      <w:r>
        <w:rPr>
          <w:rFonts w:eastAsia="仿宋_GB2312"/>
          <w:sz w:val="28"/>
          <w:szCs w:val="28"/>
        </w:rPr>
        <w:t>小时内到达现场，</w:t>
      </w:r>
      <w:r>
        <w:rPr>
          <w:rFonts w:eastAsia="仿宋_GB2312"/>
          <w:sz w:val="28"/>
          <w:szCs w:val="28"/>
        </w:rPr>
        <w:t>48</w:t>
      </w:r>
      <w:r>
        <w:rPr>
          <w:rFonts w:eastAsia="仿宋_GB2312"/>
          <w:sz w:val="28"/>
          <w:szCs w:val="28"/>
        </w:rPr>
        <w:t>小时内处理完毕。</w:t>
      </w:r>
    </w:p>
    <w:p w:rsidR="008003B5" w:rsidRDefault="008003B5" w:rsidP="008003B5">
      <w:pPr>
        <w:spacing w:line="520" w:lineRule="exact"/>
        <w:ind w:firstLineChars="200" w:firstLine="560"/>
        <w:rPr>
          <w:rFonts w:eastAsia="仿宋_GB2312"/>
          <w:sz w:val="28"/>
          <w:szCs w:val="28"/>
        </w:rPr>
      </w:pPr>
    </w:p>
    <w:p w:rsidR="008003B5" w:rsidRDefault="008003B5" w:rsidP="008003B5">
      <w:pPr>
        <w:pStyle w:val="3"/>
      </w:pPr>
      <w:r>
        <w:t>十</w:t>
      </w:r>
      <w:r>
        <w:rPr>
          <w:rFonts w:hint="eastAsia"/>
        </w:rPr>
        <w:t>一</w:t>
      </w:r>
      <w:r>
        <w:t>、违约责任</w:t>
      </w:r>
    </w:p>
    <w:p w:rsidR="008003B5" w:rsidRDefault="008003B5" w:rsidP="008003B5">
      <w:pPr>
        <w:spacing w:line="520" w:lineRule="exact"/>
        <w:ind w:firstLineChars="200" w:firstLine="560"/>
        <w:rPr>
          <w:rFonts w:ascii="仿宋_GB2312" w:eastAsia="仿宋_GB2312"/>
          <w:sz w:val="28"/>
          <w:szCs w:val="28"/>
        </w:rPr>
      </w:pPr>
      <w:r>
        <w:rPr>
          <w:rFonts w:eastAsia="仿宋_GB2312" w:hint="eastAsia"/>
          <w:sz w:val="28"/>
          <w:szCs w:val="28"/>
        </w:rPr>
        <w:t>1</w:t>
      </w:r>
      <w:r>
        <w:rPr>
          <w:rFonts w:ascii="仿宋_GB2312" w:eastAsia="仿宋_GB2312" w:hint="eastAsia"/>
          <w:sz w:val="28"/>
          <w:szCs w:val="28"/>
        </w:rPr>
        <w:t>．乙方未按照招标文件、投标文件等文件规定的相关义务，包括各类伴随责任等，甲方有权扣留质量保证金，并依法追究其它经济责任。</w:t>
      </w:r>
    </w:p>
    <w:p w:rsidR="008003B5" w:rsidRDefault="008003B5" w:rsidP="008003B5">
      <w:pPr>
        <w:spacing w:line="520" w:lineRule="exact"/>
        <w:ind w:firstLineChars="200" w:firstLine="560"/>
        <w:rPr>
          <w:rFonts w:eastAsia="仿宋_GB2312"/>
          <w:sz w:val="28"/>
          <w:szCs w:val="28"/>
        </w:rPr>
      </w:pPr>
      <w:r>
        <w:rPr>
          <w:rFonts w:eastAsia="仿宋_GB2312" w:hint="eastAsia"/>
          <w:sz w:val="28"/>
          <w:szCs w:val="28"/>
        </w:rPr>
        <w:t>2</w:t>
      </w:r>
      <w:r>
        <w:rPr>
          <w:rFonts w:ascii="仿宋_GB2312" w:eastAsia="仿宋_GB2312" w:hint="eastAsia"/>
          <w:sz w:val="28"/>
          <w:szCs w:val="28"/>
        </w:rPr>
        <w:t>．</w:t>
      </w:r>
      <w:r>
        <w:rPr>
          <w:rFonts w:eastAsia="仿宋_GB2312"/>
          <w:sz w:val="28"/>
          <w:szCs w:val="28"/>
        </w:rPr>
        <w:t>甲方未按要求履行合同义务时，且无正当理由拖延付款时，甲方须向乙方支付滞纳金，标准为每日按违约总额的</w:t>
      </w:r>
      <w:r>
        <w:rPr>
          <w:rFonts w:eastAsia="仿宋_GB2312"/>
          <w:sz w:val="28"/>
          <w:szCs w:val="28"/>
        </w:rPr>
        <w:t>2‰</w:t>
      </w:r>
      <w:r>
        <w:rPr>
          <w:rFonts w:eastAsia="仿宋_GB2312"/>
          <w:sz w:val="28"/>
          <w:szCs w:val="28"/>
        </w:rPr>
        <w:t>计算。</w:t>
      </w:r>
      <w:r>
        <w:rPr>
          <w:rFonts w:eastAsia="仿宋_GB2312" w:hint="eastAsia"/>
          <w:sz w:val="28"/>
          <w:szCs w:val="28"/>
        </w:rPr>
        <w:t>因国家财政要求从国库直接支付的，甲方应在</w:t>
      </w:r>
      <w:r>
        <w:rPr>
          <w:rFonts w:eastAsia="仿宋_GB2312" w:hint="eastAsia"/>
          <w:sz w:val="28"/>
          <w:szCs w:val="28"/>
        </w:rPr>
        <w:t>15</w:t>
      </w:r>
      <w:r>
        <w:rPr>
          <w:rFonts w:eastAsia="仿宋_GB2312" w:hint="eastAsia"/>
          <w:sz w:val="28"/>
          <w:szCs w:val="28"/>
        </w:rPr>
        <w:t>个工作日内办妥转移支付申请。</w:t>
      </w:r>
    </w:p>
    <w:p w:rsidR="008003B5" w:rsidRDefault="008003B5" w:rsidP="008003B5">
      <w:pPr>
        <w:spacing w:line="520" w:lineRule="exact"/>
        <w:ind w:firstLineChars="200" w:firstLine="562"/>
        <w:rPr>
          <w:rFonts w:eastAsia="仿宋_GB2312"/>
          <w:b/>
          <w:bCs/>
          <w:sz w:val="28"/>
          <w:szCs w:val="28"/>
        </w:rPr>
      </w:pPr>
    </w:p>
    <w:p w:rsidR="008003B5" w:rsidRDefault="008003B5" w:rsidP="008003B5">
      <w:pPr>
        <w:pStyle w:val="3"/>
      </w:pPr>
      <w:r>
        <w:t>十</w:t>
      </w:r>
      <w:r>
        <w:rPr>
          <w:rFonts w:hint="eastAsia"/>
        </w:rPr>
        <w:t>二</w:t>
      </w:r>
      <w:r>
        <w:t>、争议的解决</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1.</w:t>
      </w:r>
      <w:r>
        <w:rPr>
          <w:rFonts w:eastAsia="仿宋_GB2312"/>
          <w:sz w:val="28"/>
          <w:szCs w:val="28"/>
        </w:rPr>
        <w:t>合同执行过程中发生的任何争议，均以上述交付验收标准作为协商解决的依据。如双方未能通过友好协商解决，应向</w:t>
      </w:r>
      <w:r>
        <w:rPr>
          <w:rFonts w:eastAsia="仿宋_GB2312"/>
          <w:sz w:val="28"/>
          <w:szCs w:val="28"/>
          <w:u w:val="single"/>
        </w:rPr>
        <w:t>海南仲裁委员会</w:t>
      </w:r>
      <w:r>
        <w:rPr>
          <w:rFonts w:eastAsia="仿宋_GB2312"/>
          <w:sz w:val="28"/>
          <w:szCs w:val="28"/>
        </w:rPr>
        <w:t>提起仲裁。</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2.</w:t>
      </w:r>
      <w:r>
        <w:rPr>
          <w:rFonts w:eastAsia="仿宋_GB2312"/>
          <w:sz w:val="28"/>
          <w:szCs w:val="28"/>
        </w:rPr>
        <w:t>在仲裁审理期间，除提交仲裁审理的事项外，合同其它事项和条款仍应继续履行。</w:t>
      </w:r>
    </w:p>
    <w:p w:rsidR="008003B5" w:rsidRDefault="008003B5" w:rsidP="008003B5">
      <w:pPr>
        <w:spacing w:line="520" w:lineRule="exact"/>
        <w:ind w:firstLineChars="200" w:firstLine="560"/>
        <w:rPr>
          <w:rFonts w:eastAsia="仿宋_GB2312"/>
          <w:sz w:val="28"/>
          <w:szCs w:val="28"/>
        </w:rPr>
      </w:pPr>
    </w:p>
    <w:p w:rsidR="008003B5" w:rsidRDefault="008003B5" w:rsidP="008003B5">
      <w:pPr>
        <w:pStyle w:val="3"/>
      </w:pPr>
      <w:r>
        <w:t>十</w:t>
      </w:r>
      <w:r>
        <w:rPr>
          <w:rFonts w:hint="eastAsia"/>
        </w:rPr>
        <w:t>三</w:t>
      </w:r>
      <w:r>
        <w:t>、不可抗力</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任何一方由于不可抗力原因不能履行合同时，应在不可抗力事件结束后</w:t>
      </w:r>
      <w:r>
        <w:rPr>
          <w:rFonts w:eastAsia="仿宋_GB2312"/>
          <w:sz w:val="28"/>
          <w:szCs w:val="28"/>
        </w:rPr>
        <w:t>1</w:t>
      </w:r>
      <w:r>
        <w:rPr>
          <w:rFonts w:eastAsia="仿宋_GB2312"/>
          <w:sz w:val="28"/>
          <w:szCs w:val="28"/>
        </w:rPr>
        <w:t>日内向对方通报，以减轻可能给对方造成的损失，在取得有关机构的不可抗力证明或双方谅解确认后，允许延期履行或修订合同。</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任何一方在不可抗力的处理过程中有过错的，应承担相应而给对方增加的损失。</w:t>
      </w:r>
    </w:p>
    <w:p w:rsidR="008003B5" w:rsidRDefault="008003B5" w:rsidP="008003B5">
      <w:pPr>
        <w:spacing w:line="520" w:lineRule="exact"/>
        <w:ind w:firstLineChars="200" w:firstLine="560"/>
        <w:rPr>
          <w:rFonts w:eastAsia="仿宋_GB2312"/>
          <w:sz w:val="28"/>
          <w:szCs w:val="28"/>
        </w:rPr>
      </w:pPr>
    </w:p>
    <w:p w:rsidR="008003B5" w:rsidRDefault="008003B5" w:rsidP="008003B5">
      <w:pPr>
        <w:pStyle w:val="3"/>
      </w:pPr>
      <w:r>
        <w:t>十</w:t>
      </w:r>
      <w:r>
        <w:rPr>
          <w:rFonts w:hint="eastAsia"/>
        </w:rPr>
        <w:t>四</w:t>
      </w:r>
      <w:r>
        <w:t>、税费</w:t>
      </w:r>
    </w:p>
    <w:p w:rsidR="008003B5" w:rsidRDefault="008003B5" w:rsidP="008003B5">
      <w:pPr>
        <w:spacing w:line="520" w:lineRule="exact"/>
        <w:ind w:firstLineChars="200" w:firstLine="560"/>
        <w:rPr>
          <w:rFonts w:eastAsia="仿宋_GB2312"/>
          <w:b/>
          <w:bCs/>
          <w:sz w:val="28"/>
          <w:szCs w:val="28"/>
        </w:rPr>
      </w:pPr>
      <w:r>
        <w:rPr>
          <w:rFonts w:eastAsia="仿宋_GB2312" w:hint="eastAsia"/>
          <w:sz w:val="28"/>
          <w:szCs w:val="28"/>
        </w:rPr>
        <w:t>本合同报价均含各类税费，</w:t>
      </w:r>
      <w:r>
        <w:rPr>
          <w:rFonts w:eastAsia="仿宋_GB2312"/>
          <w:b/>
          <w:bCs/>
          <w:sz w:val="28"/>
          <w:szCs w:val="28"/>
        </w:rPr>
        <w:t>合同中的进口产品必须要提供外国原始发票</w:t>
      </w:r>
      <w:r>
        <w:rPr>
          <w:rFonts w:eastAsia="仿宋_GB2312" w:hint="eastAsia"/>
          <w:b/>
          <w:bCs/>
          <w:sz w:val="28"/>
          <w:szCs w:val="28"/>
        </w:rPr>
        <w:t>。</w:t>
      </w:r>
    </w:p>
    <w:p w:rsidR="008003B5" w:rsidRDefault="008003B5" w:rsidP="008003B5">
      <w:pPr>
        <w:spacing w:line="520" w:lineRule="exact"/>
        <w:ind w:firstLineChars="200" w:firstLine="560"/>
        <w:rPr>
          <w:rFonts w:eastAsia="仿宋_GB2312"/>
          <w:sz w:val="28"/>
          <w:szCs w:val="28"/>
        </w:rPr>
      </w:pPr>
    </w:p>
    <w:p w:rsidR="008003B5" w:rsidRDefault="008003B5" w:rsidP="008003B5">
      <w:pPr>
        <w:pStyle w:val="3"/>
      </w:pPr>
      <w:r>
        <w:t>十</w:t>
      </w:r>
      <w:r>
        <w:rPr>
          <w:rFonts w:hint="eastAsia"/>
        </w:rPr>
        <w:t>五</w:t>
      </w:r>
      <w:r>
        <w:t>、合同生效及有效期</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本合同在甲乙双方法定代表人或其授权代理人签字盖章之日起生效。</w:t>
      </w:r>
    </w:p>
    <w:p w:rsidR="008003B5" w:rsidRDefault="008003B5" w:rsidP="008003B5">
      <w:pPr>
        <w:spacing w:line="520" w:lineRule="exact"/>
        <w:ind w:firstLineChars="200" w:firstLine="562"/>
        <w:rPr>
          <w:rFonts w:eastAsia="仿宋_GB2312"/>
          <w:b/>
          <w:bCs/>
          <w:sz w:val="28"/>
          <w:szCs w:val="28"/>
        </w:rPr>
      </w:pPr>
    </w:p>
    <w:p w:rsidR="008003B5" w:rsidRDefault="008003B5" w:rsidP="008003B5">
      <w:pPr>
        <w:pStyle w:val="3"/>
      </w:pPr>
      <w:r>
        <w:t>十</w:t>
      </w:r>
      <w:r>
        <w:rPr>
          <w:rFonts w:hint="eastAsia"/>
        </w:rPr>
        <w:t>六</w:t>
      </w:r>
      <w:r>
        <w:t>、其它</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1</w:t>
      </w:r>
      <w:r>
        <w:rPr>
          <w:rFonts w:ascii="仿宋_GB2312" w:eastAsia="仿宋_GB2312" w:hint="eastAsia"/>
          <w:sz w:val="28"/>
          <w:szCs w:val="28"/>
        </w:rPr>
        <w:t>．</w:t>
      </w:r>
      <w:r>
        <w:rPr>
          <w:rFonts w:eastAsia="仿宋_GB2312"/>
          <w:sz w:val="28"/>
          <w:szCs w:val="28"/>
        </w:rPr>
        <w:t>招标投标文件和响应承诺文件、合同的附件及《中标通知书》</w:t>
      </w:r>
      <w:r>
        <w:rPr>
          <w:rFonts w:eastAsia="仿宋_GB2312" w:hint="eastAsia"/>
          <w:sz w:val="28"/>
          <w:szCs w:val="28"/>
        </w:rPr>
        <w:lastRenderedPageBreak/>
        <w:t>以及</w:t>
      </w:r>
      <w:r>
        <w:rPr>
          <w:rFonts w:eastAsia="仿宋_GB2312"/>
          <w:sz w:val="28"/>
          <w:szCs w:val="28"/>
        </w:rPr>
        <w:t>所有经一方或双方签署确认的文件（包括会议纪要、补充协议、往来信函）均为本合同不可分割的有效组成部分，除非与本合同条款相冲突，与本合同具有同等的法律效力和履约义务，其生效日期为本合同签字盖章之日期。</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2</w:t>
      </w:r>
      <w:r>
        <w:rPr>
          <w:rFonts w:ascii="仿宋_GB2312" w:eastAsia="仿宋_GB2312" w:hint="eastAsia"/>
          <w:sz w:val="28"/>
          <w:szCs w:val="28"/>
        </w:rPr>
        <w:t>．</w:t>
      </w:r>
      <w:r>
        <w:rPr>
          <w:rFonts w:eastAsia="仿宋_GB2312"/>
          <w:sz w:val="28"/>
          <w:szCs w:val="28"/>
        </w:rPr>
        <w:t>如一方地址、电话、传真号码有变更，应在变更当日内书面通知对方，否则，应承担相应责任。</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3</w:t>
      </w:r>
      <w:r>
        <w:rPr>
          <w:rFonts w:ascii="仿宋_GB2312" w:eastAsia="仿宋_GB2312" w:hint="eastAsia"/>
          <w:sz w:val="28"/>
          <w:szCs w:val="28"/>
        </w:rPr>
        <w:t>．</w:t>
      </w:r>
      <w:r>
        <w:rPr>
          <w:rFonts w:eastAsia="仿宋_GB2312"/>
          <w:sz w:val="28"/>
          <w:szCs w:val="28"/>
        </w:rPr>
        <w:t>未经甲方书面同意，乙方不得擅自向第三方转让其应履行的合同项下的义务。</w:t>
      </w:r>
    </w:p>
    <w:p w:rsidR="008003B5" w:rsidRDefault="008003B5" w:rsidP="008003B5">
      <w:pPr>
        <w:spacing w:line="520" w:lineRule="exact"/>
        <w:ind w:firstLineChars="200" w:firstLine="560"/>
        <w:rPr>
          <w:rFonts w:eastAsia="仿宋_GB2312"/>
          <w:sz w:val="28"/>
          <w:szCs w:val="28"/>
        </w:rPr>
      </w:pPr>
      <w:r>
        <w:rPr>
          <w:rFonts w:eastAsia="仿宋_GB2312"/>
          <w:sz w:val="28"/>
          <w:szCs w:val="28"/>
        </w:rPr>
        <w:t>4</w:t>
      </w:r>
      <w:r>
        <w:rPr>
          <w:rFonts w:ascii="仿宋_GB2312" w:eastAsia="仿宋_GB2312" w:hint="eastAsia"/>
          <w:sz w:val="28"/>
          <w:szCs w:val="28"/>
        </w:rPr>
        <w:t>．</w:t>
      </w:r>
      <w:r>
        <w:rPr>
          <w:rFonts w:eastAsia="仿宋_GB2312"/>
          <w:spacing w:val="-6"/>
          <w:sz w:val="28"/>
          <w:szCs w:val="28"/>
        </w:rPr>
        <w:t>本合同一式陆份，甲方执三份，乙方执二份，</w:t>
      </w:r>
      <w:r>
        <w:rPr>
          <w:rFonts w:eastAsia="仿宋_GB2312"/>
          <w:bCs/>
          <w:spacing w:val="-6"/>
          <w:sz w:val="28"/>
          <w:szCs w:val="28"/>
        </w:rPr>
        <w:t>采购代理机构执一份。</w:t>
      </w:r>
    </w:p>
    <w:p w:rsidR="008003B5" w:rsidRDefault="008003B5" w:rsidP="008003B5">
      <w:pPr>
        <w:spacing w:line="520" w:lineRule="exact"/>
        <w:ind w:firstLineChars="200" w:firstLine="560"/>
        <w:rPr>
          <w:rFonts w:eastAsia="仿宋_GB2312"/>
          <w:bCs/>
          <w:sz w:val="28"/>
          <w:szCs w:val="28"/>
        </w:rPr>
      </w:pPr>
    </w:p>
    <w:p w:rsidR="008003B5" w:rsidRDefault="008003B5" w:rsidP="008003B5">
      <w:pPr>
        <w:spacing w:line="520" w:lineRule="exact"/>
        <w:ind w:firstLineChars="200" w:firstLine="560"/>
        <w:rPr>
          <w:rFonts w:eastAsia="仿宋_GB2312"/>
          <w:sz w:val="28"/>
          <w:szCs w:val="28"/>
        </w:rPr>
      </w:pPr>
    </w:p>
    <w:p w:rsidR="008003B5" w:rsidRDefault="008003B5" w:rsidP="008003B5">
      <w:pPr>
        <w:spacing w:line="520" w:lineRule="exact"/>
        <w:ind w:firstLineChars="200" w:firstLine="560"/>
        <w:rPr>
          <w:rFonts w:eastAsia="仿宋_GB2312"/>
          <w:sz w:val="28"/>
          <w:szCs w:val="28"/>
        </w:rPr>
      </w:pPr>
    </w:p>
    <w:tbl>
      <w:tblPr>
        <w:tblW w:w="0" w:type="auto"/>
        <w:jc w:val="center"/>
        <w:tblLayout w:type="fixed"/>
        <w:tblLook w:val="0000" w:firstRow="0" w:lastRow="0" w:firstColumn="0" w:lastColumn="0" w:noHBand="0" w:noVBand="0"/>
      </w:tblPr>
      <w:tblGrid>
        <w:gridCol w:w="4958"/>
        <w:gridCol w:w="4216"/>
      </w:tblGrid>
      <w:tr w:rsidR="008003B5" w:rsidTr="00CF0536">
        <w:trPr>
          <w:jc w:val="center"/>
        </w:trPr>
        <w:tc>
          <w:tcPr>
            <w:tcW w:w="4958" w:type="dxa"/>
            <w:vAlign w:val="center"/>
          </w:tcPr>
          <w:p w:rsidR="008003B5" w:rsidRDefault="008003B5" w:rsidP="00CF0536">
            <w:pPr>
              <w:spacing w:line="520" w:lineRule="exact"/>
              <w:rPr>
                <w:rFonts w:eastAsia="仿宋_GB2312"/>
                <w:sz w:val="24"/>
              </w:rPr>
            </w:pPr>
            <w:r>
              <w:rPr>
                <w:rFonts w:eastAsia="仿宋_GB2312"/>
                <w:sz w:val="24"/>
              </w:rPr>
              <w:t>甲方（盖章）：</w:t>
            </w:r>
          </w:p>
        </w:tc>
        <w:tc>
          <w:tcPr>
            <w:tcW w:w="4216" w:type="dxa"/>
            <w:vAlign w:val="center"/>
          </w:tcPr>
          <w:p w:rsidR="008003B5" w:rsidRDefault="008003B5" w:rsidP="00CF0536">
            <w:pPr>
              <w:spacing w:line="520" w:lineRule="exact"/>
              <w:rPr>
                <w:rFonts w:eastAsia="仿宋_GB2312"/>
                <w:sz w:val="24"/>
              </w:rPr>
            </w:pPr>
            <w:r>
              <w:rPr>
                <w:rFonts w:eastAsia="仿宋_GB2312"/>
                <w:sz w:val="24"/>
              </w:rPr>
              <w:t>乙方（盖章）：</w:t>
            </w:r>
          </w:p>
        </w:tc>
      </w:tr>
      <w:tr w:rsidR="008003B5" w:rsidTr="00CF0536">
        <w:trPr>
          <w:jc w:val="center"/>
        </w:trPr>
        <w:tc>
          <w:tcPr>
            <w:tcW w:w="4958" w:type="dxa"/>
            <w:vAlign w:val="center"/>
          </w:tcPr>
          <w:p w:rsidR="008003B5" w:rsidRDefault="008003B5" w:rsidP="00CF0536">
            <w:pPr>
              <w:spacing w:line="520" w:lineRule="exact"/>
              <w:rPr>
                <w:rFonts w:eastAsia="仿宋_GB2312"/>
                <w:sz w:val="24"/>
              </w:rPr>
            </w:pPr>
            <w:r>
              <w:rPr>
                <w:rFonts w:eastAsia="仿宋_GB2312"/>
                <w:sz w:val="24"/>
              </w:rPr>
              <w:t>法定代表人或授权代理人（签字）：</w:t>
            </w:r>
          </w:p>
        </w:tc>
        <w:tc>
          <w:tcPr>
            <w:tcW w:w="4216" w:type="dxa"/>
            <w:vAlign w:val="center"/>
          </w:tcPr>
          <w:p w:rsidR="008003B5" w:rsidRDefault="008003B5" w:rsidP="00CF0536">
            <w:pPr>
              <w:spacing w:line="520" w:lineRule="exact"/>
              <w:rPr>
                <w:rFonts w:eastAsia="仿宋_GB2312"/>
                <w:sz w:val="24"/>
              </w:rPr>
            </w:pPr>
            <w:r>
              <w:rPr>
                <w:rFonts w:eastAsia="仿宋_GB2312"/>
                <w:sz w:val="24"/>
              </w:rPr>
              <w:t>法定代表人或授权代理人（签字）：</w:t>
            </w:r>
          </w:p>
        </w:tc>
      </w:tr>
      <w:tr w:rsidR="008003B5" w:rsidTr="00CF0536">
        <w:trPr>
          <w:jc w:val="center"/>
        </w:trPr>
        <w:tc>
          <w:tcPr>
            <w:tcW w:w="4958" w:type="dxa"/>
            <w:vAlign w:val="center"/>
          </w:tcPr>
          <w:p w:rsidR="008003B5" w:rsidRDefault="008003B5" w:rsidP="00CF0536">
            <w:pPr>
              <w:spacing w:line="520" w:lineRule="exact"/>
              <w:rPr>
                <w:rFonts w:eastAsia="仿宋_GB2312"/>
                <w:sz w:val="24"/>
              </w:rPr>
            </w:pPr>
            <w:r>
              <w:rPr>
                <w:rFonts w:eastAsia="仿宋_GB2312"/>
                <w:sz w:val="24"/>
              </w:rPr>
              <w:t>地址：</w:t>
            </w:r>
          </w:p>
        </w:tc>
        <w:tc>
          <w:tcPr>
            <w:tcW w:w="4216" w:type="dxa"/>
            <w:vAlign w:val="center"/>
          </w:tcPr>
          <w:p w:rsidR="008003B5" w:rsidRDefault="008003B5" w:rsidP="00CF0536">
            <w:pPr>
              <w:spacing w:line="520" w:lineRule="exact"/>
              <w:rPr>
                <w:rFonts w:eastAsia="仿宋_GB2312"/>
                <w:sz w:val="24"/>
              </w:rPr>
            </w:pPr>
            <w:r>
              <w:rPr>
                <w:rFonts w:eastAsia="仿宋_GB2312"/>
                <w:sz w:val="24"/>
              </w:rPr>
              <w:t>地址：</w:t>
            </w:r>
          </w:p>
        </w:tc>
      </w:tr>
      <w:tr w:rsidR="008003B5" w:rsidTr="00CF0536">
        <w:trPr>
          <w:jc w:val="center"/>
        </w:trPr>
        <w:tc>
          <w:tcPr>
            <w:tcW w:w="4958" w:type="dxa"/>
            <w:vAlign w:val="center"/>
          </w:tcPr>
          <w:p w:rsidR="008003B5" w:rsidRDefault="008003B5" w:rsidP="00CF0536">
            <w:pPr>
              <w:spacing w:line="520" w:lineRule="exact"/>
              <w:rPr>
                <w:rFonts w:eastAsia="仿宋_GB2312"/>
                <w:sz w:val="24"/>
              </w:rPr>
            </w:pPr>
            <w:r>
              <w:rPr>
                <w:rFonts w:eastAsia="仿宋_GB2312" w:hint="eastAsia"/>
                <w:sz w:val="24"/>
              </w:rPr>
              <w:t>电话：</w:t>
            </w:r>
          </w:p>
        </w:tc>
        <w:tc>
          <w:tcPr>
            <w:tcW w:w="4216" w:type="dxa"/>
            <w:vAlign w:val="center"/>
          </w:tcPr>
          <w:p w:rsidR="008003B5" w:rsidRDefault="008003B5" w:rsidP="00CF0536">
            <w:pPr>
              <w:spacing w:line="520" w:lineRule="exact"/>
              <w:rPr>
                <w:rFonts w:eastAsia="仿宋_GB2312"/>
                <w:sz w:val="24"/>
              </w:rPr>
            </w:pPr>
            <w:r>
              <w:rPr>
                <w:rFonts w:eastAsia="仿宋_GB2312" w:hint="eastAsia"/>
                <w:sz w:val="24"/>
              </w:rPr>
              <w:t>电话：</w:t>
            </w:r>
          </w:p>
        </w:tc>
      </w:tr>
      <w:tr w:rsidR="008003B5" w:rsidTr="00CF0536">
        <w:trPr>
          <w:jc w:val="center"/>
        </w:trPr>
        <w:tc>
          <w:tcPr>
            <w:tcW w:w="4958" w:type="dxa"/>
            <w:vAlign w:val="center"/>
          </w:tcPr>
          <w:p w:rsidR="008003B5" w:rsidRDefault="008003B5" w:rsidP="00CF0536">
            <w:pPr>
              <w:spacing w:line="520" w:lineRule="exact"/>
              <w:rPr>
                <w:rFonts w:eastAsia="仿宋_GB2312"/>
                <w:sz w:val="24"/>
              </w:rPr>
            </w:pPr>
            <w:r>
              <w:rPr>
                <w:rFonts w:eastAsia="仿宋_GB2312"/>
                <w:sz w:val="24"/>
              </w:rPr>
              <w:t>传真：</w:t>
            </w:r>
          </w:p>
        </w:tc>
        <w:tc>
          <w:tcPr>
            <w:tcW w:w="4216" w:type="dxa"/>
            <w:vAlign w:val="center"/>
          </w:tcPr>
          <w:p w:rsidR="008003B5" w:rsidRDefault="008003B5" w:rsidP="00CF0536">
            <w:pPr>
              <w:spacing w:line="520" w:lineRule="exact"/>
              <w:rPr>
                <w:rFonts w:eastAsia="仿宋_GB2312"/>
                <w:sz w:val="24"/>
              </w:rPr>
            </w:pPr>
            <w:r>
              <w:rPr>
                <w:rFonts w:eastAsia="仿宋_GB2312"/>
                <w:sz w:val="24"/>
              </w:rPr>
              <w:t>传真：</w:t>
            </w:r>
          </w:p>
        </w:tc>
      </w:tr>
      <w:tr w:rsidR="008003B5" w:rsidTr="00CF0536">
        <w:trPr>
          <w:jc w:val="center"/>
        </w:trPr>
        <w:tc>
          <w:tcPr>
            <w:tcW w:w="4958" w:type="dxa"/>
            <w:vAlign w:val="center"/>
          </w:tcPr>
          <w:p w:rsidR="008003B5" w:rsidRDefault="008003B5" w:rsidP="00CF0536">
            <w:pPr>
              <w:spacing w:line="520" w:lineRule="exact"/>
              <w:rPr>
                <w:rFonts w:eastAsia="仿宋_GB2312"/>
                <w:sz w:val="24"/>
              </w:rPr>
            </w:pPr>
            <w:r>
              <w:rPr>
                <w:rFonts w:eastAsia="仿宋_GB2312"/>
                <w:sz w:val="24"/>
              </w:rPr>
              <w:t>日期：</w:t>
            </w:r>
            <w:r>
              <w:rPr>
                <w:rFonts w:eastAsia="仿宋_GB2312" w:hint="eastAsia"/>
                <w:sz w:val="24"/>
              </w:rPr>
              <w:t xml:space="preserve">      </w:t>
            </w:r>
            <w:r>
              <w:rPr>
                <w:rFonts w:eastAsia="仿宋_GB2312"/>
                <w:sz w:val="24"/>
              </w:rPr>
              <w:t>年</w:t>
            </w:r>
            <w:r>
              <w:rPr>
                <w:rFonts w:eastAsia="仿宋_GB2312"/>
                <w:sz w:val="24"/>
              </w:rPr>
              <w:t xml:space="preserve">  </w:t>
            </w:r>
            <w:r>
              <w:rPr>
                <w:rFonts w:eastAsia="仿宋_GB2312" w:hint="eastAsia"/>
                <w:sz w:val="24"/>
              </w:rPr>
              <w:t xml:space="preserve">  </w:t>
            </w:r>
            <w:r>
              <w:rPr>
                <w:rFonts w:eastAsia="仿宋_GB2312"/>
                <w:sz w:val="24"/>
              </w:rPr>
              <w:t>月</w:t>
            </w:r>
            <w:r>
              <w:rPr>
                <w:rFonts w:eastAsia="仿宋_GB2312"/>
                <w:sz w:val="24"/>
              </w:rPr>
              <w:t xml:space="preserve">   </w:t>
            </w:r>
            <w:r>
              <w:rPr>
                <w:rFonts w:eastAsia="仿宋_GB2312"/>
                <w:sz w:val="24"/>
              </w:rPr>
              <w:t>日</w:t>
            </w:r>
          </w:p>
        </w:tc>
        <w:tc>
          <w:tcPr>
            <w:tcW w:w="4216" w:type="dxa"/>
            <w:vAlign w:val="center"/>
          </w:tcPr>
          <w:p w:rsidR="008003B5" w:rsidRDefault="008003B5" w:rsidP="00CF0536">
            <w:pPr>
              <w:spacing w:line="520" w:lineRule="exact"/>
              <w:rPr>
                <w:rFonts w:eastAsia="仿宋_GB2312"/>
                <w:sz w:val="24"/>
              </w:rPr>
            </w:pPr>
            <w:r>
              <w:rPr>
                <w:rFonts w:eastAsia="仿宋_GB2312"/>
                <w:sz w:val="24"/>
              </w:rPr>
              <w:t>日期：</w:t>
            </w:r>
            <w:r>
              <w:rPr>
                <w:rFonts w:eastAsia="仿宋_GB2312" w:hint="eastAsia"/>
                <w:sz w:val="24"/>
              </w:rPr>
              <w:t xml:space="preserve">      </w:t>
            </w:r>
            <w:r>
              <w:rPr>
                <w:rFonts w:eastAsia="仿宋_GB2312"/>
                <w:sz w:val="24"/>
              </w:rPr>
              <w:t>年</w:t>
            </w:r>
            <w:r>
              <w:rPr>
                <w:rFonts w:eastAsia="仿宋_GB2312"/>
                <w:sz w:val="24"/>
              </w:rPr>
              <w:t xml:space="preserve">  </w:t>
            </w:r>
            <w:r>
              <w:rPr>
                <w:rFonts w:eastAsia="仿宋_GB2312" w:hint="eastAsia"/>
                <w:sz w:val="24"/>
              </w:rPr>
              <w:t xml:space="preserve">  </w:t>
            </w:r>
            <w:r>
              <w:rPr>
                <w:rFonts w:eastAsia="仿宋_GB2312"/>
                <w:sz w:val="24"/>
              </w:rPr>
              <w:t>月</w:t>
            </w:r>
            <w:r>
              <w:rPr>
                <w:rFonts w:eastAsia="仿宋_GB2312"/>
                <w:sz w:val="24"/>
              </w:rPr>
              <w:t xml:space="preserve">   </w:t>
            </w:r>
            <w:r>
              <w:rPr>
                <w:rFonts w:eastAsia="仿宋_GB2312"/>
                <w:sz w:val="24"/>
              </w:rPr>
              <w:t>日</w:t>
            </w:r>
          </w:p>
        </w:tc>
      </w:tr>
      <w:tr w:rsidR="008003B5" w:rsidTr="00CF0536">
        <w:trPr>
          <w:jc w:val="center"/>
        </w:trPr>
        <w:tc>
          <w:tcPr>
            <w:tcW w:w="4958" w:type="dxa"/>
            <w:vAlign w:val="center"/>
          </w:tcPr>
          <w:p w:rsidR="008003B5" w:rsidRDefault="008003B5" w:rsidP="00CF0536">
            <w:pPr>
              <w:spacing w:line="520" w:lineRule="exact"/>
              <w:rPr>
                <w:rFonts w:eastAsia="仿宋_GB2312"/>
                <w:sz w:val="24"/>
              </w:rPr>
            </w:pPr>
            <w:r>
              <w:rPr>
                <w:rFonts w:eastAsia="仿宋_GB2312"/>
                <w:sz w:val="24"/>
              </w:rPr>
              <w:t>账户名称：</w:t>
            </w:r>
          </w:p>
        </w:tc>
        <w:tc>
          <w:tcPr>
            <w:tcW w:w="4216" w:type="dxa"/>
            <w:vAlign w:val="center"/>
          </w:tcPr>
          <w:p w:rsidR="008003B5" w:rsidRDefault="008003B5" w:rsidP="00CF0536">
            <w:pPr>
              <w:spacing w:line="520" w:lineRule="exact"/>
              <w:rPr>
                <w:rFonts w:eastAsia="仿宋_GB2312"/>
                <w:sz w:val="24"/>
              </w:rPr>
            </w:pPr>
            <w:r>
              <w:rPr>
                <w:rFonts w:eastAsia="仿宋_GB2312"/>
                <w:sz w:val="24"/>
              </w:rPr>
              <w:t>账户名称：</w:t>
            </w:r>
          </w:p>
        </w:tc>
      </w:tr>
      <w:tr w:rsidR="008003B5" w:rsidTr="00CF0536">
        <w:trPr>
          <w:jc w:val="center"/>
        </w:trPr>
        <w:tc>
          <w:tcPr>
            <w:tcW w:w="4958" w:type="dxa"/>
            <w:vAlign w:val="center"/>
          </w:tcPr>
          <w:p w:rsidR="008003B5" w:rsidRDefault="008003B5" w:rsidP="00CF0536">
            <w:pPr>
              <w:spacing w:line="520" w:lineRule="exact"/>
              <w:rPr>
                <w:rFonts w:eastAsia="仿宋_GB2312"/>
                <w:sz w:val="24"/>
              </w:rPr>
            </w:pPr>
            <w:r>
              <w:rPr>
                <w:rFonts w:eastAsia="仿宋_GB2312"/>
                <w:sz w:val="24"/>
              </w:rPr>
              <w:t>银行帐号：</w:t>
            </w:r>
          </w:p>
        </w:tc>
        <w:tc>
          <w:tcPr>
            <w:tcW w:w="4216" w:type="dxa"/>
            <w:vAlign w:val="center"/>
          </w:tcPr>
          <w:p w:rsidR="008003B5" w:rsidRDefault="008003B5" w:rsidP="00CF0536">
            <w:pPr>
              <w:spacing w:line="520" w:lineRule="exact"/>
              <w:rPr>
                <w:rFonts w:eastAsia="仿宋_GB2312"/>
                <w:sz w:val="24"/>
              </w:rPr>
            </w:pPr>
            <w:r>
              <w:rPr>
                <w:rFonts w:eastAsia="仿宋_GB2312"/>
                <w:sz w:val="24"/>
              </w:rPr>
              <w:t>银行帐号：</w:t>
            </w:r>
          </w:p>
        </w:tc>
      </w:tr>
      <w:tr w:rsidR="008003B5" w:rsidTr="00CF0536">
        <w:trPr>
          <w:jc w:val="center"/>
        </w:trPr>
        <w:tc>
          <w:tcPr>
            <w:tcW w:w="4958" w:type="dxa"/>
            <w:vAlign w:val="center"/>
          </w:tcPr>
          <w:p w:rsidR="008003B5" w:rsidRDefault="008003B5" w:rsidP="00CF0536">
            <w:pPr>
              <w:spacing w:line="520" w:lineRule="exact"/>
              <w:rPr>
                <w:rFonts w:eastAsia="仿宋_GB2312"/>
                <w:sz w:val="24"/>
              </w:rPr>
            </w:pPr>
            <w:r>
              <w:rPr>
                <w:rFonts w:eastAsia="仿宋_GB2312"/>
                <w:sz w:val="24"/>
              </w:rPr>
              <w:t>开</w:t>
            </w:r>
            <w:r>
              <w:rPr>
                <w:rFonts w:eastAsia="仿宋_GB2312"/>
                <w:sz w:val="24"/>
              </w:rPr>
              <w:t xml:space="preserve"> </w:t>
            </w:r>
            <w:r>
              <w:rPr>
                <w:rFonts w:eastAsia="仿宋_GB2312"/>
                <w:sz w:val="24"/>
              </w:rPr>
              <w:t>户</w:t>
            </w:r>
            <w:r>
              <w:rPr>
                <w:rFonts w:eastAsia="仿宋_GB2312"/>
                <w:sz w:val="24"/>
              </w:rPr>
              <w:t xml:space="preserve"> </w:t>
            </w:r>
            <w:r>
              <w:rPr>
                <w:rFonts w:eastAsia="仿宋_GB2312"/>
                <w:sz w:val="24"/>
              </w:rPr>
              <w:t>行：</w:t>
            </w:r>
          </w:p>
        </w:tc>
        <w:tc>
          <w:tcPr>
            <w:tcW w:w="4216" w:type="dxa"/>
            <w:vAlign w:val="center"/>
          </w:tcPr>
          <w:p w:rsidR="008003B5" w:rsidRDefault="008003B5" w:rsidP="00CF0536">
            <w:pPr>
              <w:spacing w:line="520" w:lineRule="exact"/>
              <w:rPr>
                <w:rFonts w:eastAsia="仿宋_GB2312"/>
                <w:sz w:val="24"/>
              </w:rPr>
            </w:pPr>
            <w:r>
              <w:rPr>
                <w:rFonts w:eastAsia="仿宋_GB2312"/>
                <w:sz w:val="24"/>
              </w:rPr>
              <w:t>开</w:t>
            </w:r>
            <w:r>
              <w:rPr>
                <w:rFonts w:eastAsia="仿宋_GB2312"/>
                <w:sz w:val="24"/>
              </w:rPr>
              <w:t xml:space="preserve"> </w:t>
            </w:r>
            <w:r>
              <w:rPr>
                <w:rFonts w:eastAsia="仿宋_GB2312"/>
                <w:sz w:val="24"/>
              </w:rPr>
              <w:t>户</w:t>
            </w:r>
            <w:r>
              <w:rPr>
                <w:rFonts w:eastAsia="仿宋_GB2312"/>
                <w:sz w:val="24"/>
              </w:rPr>
              <w:t xml:space="preserve"> </w:t>
            </w:r>
            <w:r>
              <w:rPr>
                <w:rFonts w:eastAsia="仿宋_GB2312"/>
                <w:sz w:val="24"/>
              </w:rPr>
              <w:t>行：</w:t>
            </w:r>
          </w:p>
        </w:tc>
      </w:tr>
      <w:bookmarkEnd w:id="0"/>
      <w:bookmarkEnd w:id="1"/>
      <w:bookmarkEnd w:id="2"/>
      <w:bookmarkEnd w:id="3"/>
      <w:bookmarkEnd w:id="4"/>
    </w:tbl>
    <w:p w:rsidR="008003B5" w:rsidRDefault="008003B5" w:rsidP="008003B5">
      <w:pPr>
        <w:spacing w:line="360" w:lineRule="auto"/>
        <w:rPr>
          <w:rFonts w:eastAsia="黑体"/>
          <w:b/>
          <w:bCs/>
          <w:spacing w:val="20"/>
          <w:szCs w:val="21"/>
        </w:rPr>
      </w:pPr>
    </w:p>
    <w:p w:rsidR="008003B5" w:rsidRDefault="008003B5" w:rsidP="008003B5"/>
    <w:p w:rsidR="008003B5" w:rsidRDefault="008003B5" w:rsidP="008003B5">
      <w:pPr>
        <w:widowControl/>
        <w:jc w:val="left"/>
        <w:rPr>
          <w:rFonts w:ascii="宋体" w:hAnsi="宋体" w:cs="宋体"/>
          <w:b/>
          <w:bCs/>
          <w:spacing w:val="20"/>
          <w:sz w:val="24"/>
        </w:rPr>
      </w:pPr>
      <w:r>
        <w:rPr>
          <w:rFonts w:ascii="宋体" w:hAnsi="宋体" w:cs="宋体"/>
          <w:b/>
          <w:bCs/>
          <w:spacing w:val="20"/>
          <w:sz w:val="24"/>
        </w:rPr>
        <w:br w:type="page"/>
      </w:r>
    </w:p>
    <w:p w:rsidR="008003B5" w:rsidRDefault="008003B5" w:rsidP="008003B5">
      <w:pPr>
        <w:spacing w:line="360" w:lineRule="auto"/>
        <w:rPr>
          <w:rFonts w:ascii="宋体" w:hAnsi="宋体" w:cs="宋体"/>
          <w:b/>
          <w:bCs/>
          <w:spacing w:val="20"/>
          <w:sz w:val="24"/>
        </w:rPr>
      </w:pPr>
      <w:r>
        <w:rPr>
          <w:rFonts w:ascii="宋体" w:hAnsi="宋体" w:cs="宋体" w:hint="eastAsia"/>
          <w:b/>
          <w:bCs/>
          <w:spacing w:val="20"/>
          <w:sz w:val="24"/>
        </w:rPr>
        <w:lastRenderedPageBreak/>
        <w:t>附件：</w:t>
      </w:r>
    </w:p>
    <w:p w:rsidR="008003B5" w:rsidRDefault="008003B5" w:rsidP="008003B5">
      <w:pPr>
        <w:spacing w:line="360" w:lineRule="auto"/>
        <w:rPr>
          <w:rFonts w:ascii="宋体" w:hAnsi="宋体" w:cs="宋体"/>
          <w:b/>
          <w:bCs/>
          <w:spacing w:val="20"/>
          <w:sz w:val="24"/>
        </w:rPr>
      </w:pPr>
      <w:r>
        <w:rPr>
          <w:rFonts w:ascii="宋体" w:hAnsi="宋体" w:cs="宋体" w:hint="eastAsia"/>
          <w:b/>
          <w:bCs/>
          <w:spacing w:val="20"/>
          <w:sz w:val="24"/>
        </w:rPr>
        <w:t>设备型号，配置及参数的详细材料</w:t>
      </w:r>
    </w:p>
    <w:p w:rsidR="008003B5" w:rsidRPr="00393738" w:rsidRDefault="008003B5" w:rsidP="008003B5">
      <w:pPr>
        <w:spacing w:line="360" w:lineRule="auto"/>
        <w:ind w:firstLineChars="200" w:firstLine="562"/>
        <w:rPr>
          <w:rFonts w:ascii="宋体" w:hAnsi="宋体" w:cs="宋体"/>
          <w:b/>
          <w:bCs/>
          <w:spacing w:val="20"/>
          <w:sz w:val="24"/>
        </w:rPr>
      </w:pPr>
    </w:p>
    <w:p w:rsidR="008003B5" w:rsidRPr="00393738" w:rsidRDefault="008003B5" w:rsidP="008003B5">
      <w:pPr>
        <w:spacing w:line="360" w:lineRule="auto"/>
        <w:ind w:firstLineChars="200" w:firstLine="562"/>
        <w:rPr>
          <w:rFonts w:ascii="宋体" w:hAnsi="宋体" w:cs="宋体"/>
          <w:b/>
          <w:bCs/>
          <w:spacing w:val="20"/>
          <w:sz w:val="24"/>
        </w:rPr>
      </w:pPr>
    </w:p>
    <w:p w:rsidR="00DD5E8E" w:rsidRPr="008003B5" w:rsidRDefault="00DD5E8E" w:rsidP="00DD5E8E">
      <w:pPr>
        <w:spacing w:line="360" w:lineRule="auto"/>
        <w:rPr>
          <w:rFonts w:ascii="宋体" w:hAnsi="宋体" w:cs="宋体"/>
          <w:b/>
          <w:bCs/>
          <w:sz w:val="24"/>
        </w:rPr>
      </w:pPr>
    </w:p>
    <w:p w:rsidR="003E1D07" w:rsidRDefault="003E1D07">
      <w:pPr>
        <w:spacing w:line="360" w:lineRule="auto"/>
        <w:jc w:val="center"/>
        <w:rPr>
          <w:rFonts w:ascii="宋体" w:hAnsi="宋体" w:cs="宋体"/>
          <w:b/>
          <w:bCs/>
          <w:spacing w:val="20"/>
          <w:sz w:val="24"/>
        </w:rPr>
      </w:pPr>
    </w:p>
    <w:sectPr w:rsidR="003E1D07">
      <w:pgSz w:w="11906" w:h="16838"/>
      <w:pgMar w:top="1440" w:right="1803" w:bottom="1440" w:left="1803"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B6B" w:rsidRDefault="003C5B6B" w:rsidP="00AB3CA9">
      <w:r>
        <w:separator/>
      </w:r>
    </w:p>
  </w:endnote>
  <w:endnote w:type="continuationSeparator" w:id="0">
    <w:p w:rsidR="003C5B6B" w:rsidRDefault="003C5B6B" w:rsidP="00AB3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font-weight : 400">
    <w:altName w:val="MingLiU"/>
    <w:charset w:val="00"/>
    <w:family w:val="auto"/>
    <w:pitch w:val="default"/>
  </w:font>
  <w:font w:name="PMingLiU">
    <w:altName w:val="新細明體"/>
    <w:panose1 w:val="02010601000101010101"/>
    <w:charset w:val="88"/>
    <w:family w:val="auto"/>
    <w:notTrueType/>
    <w:pitch w:val="variable"/>
    <w:sig w:usb0="00000001" w:usb1="08080000" w:usb2="00000010" w:usb3="00000000" w:csb0="0010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B6B" w:rsidRDefault="003C5B6B" w:rsidP="00AB3CA9">
      <w:r>
        <w:separator/>
      </w:r>
    </w:p>
  </w:footnote>
  <w:footnote w:type="continuationSeparator" w:id="0">
    <w:p w:rsidR="003C5B6B" w:rsidRDefault="003C5B6B" w:rsidP="00AB3C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E61BD"/>
    <w:multiLevelType w:val="multilevel"/>
    <w:tmpl w:val="375E61BD"/>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58ED79FD"/>
    <w:multiLevelType w:val="singleLevel"/>
    <w:tmpl w:val="58ED79FD"/>
    <w:lvl w:ilvl="0">
      <w:start w:val="1"/>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9"/>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EEB"/>
    <w:rsid w:val="00002A57"/>
    <w:rsid w:val="00014A9B"/>
    <w:rsid w:val="00031F2A"/>
    <w:rsid w:val="00054646"/>
    <w:rsid w:val="00080C91"/>
    <w:rsid w:val="000876E8"/>
    <w:rsid w:val="00087D8C"/>
    <w:rsid w:val="00090EEB"/>
    <w:rsid w:val="000C0F62"/>
    <w:rsid w:val="000D2E94"/>
    <w:rsid w:val="000E6544"/>
    <w:rsid w:val="000F4337"/>
    <w:rsid w:val="000F752B"/>
    <w:rsid w:val="001055E9"/>
    <w:rsid w:val="00105E99"/>
    <w:rsid w:val="00130D2B"/>
    <w:rsid w:val="00132907"/>
    <w:rsid w:val="001454C4"/>
    <w:rsid w:val="00162809"/>
    <w:rsid w:val="001A172B"/>
    <w:rsid w:val="001A314E"/>
    <w:rsid w:val="001A7949"/>
    <w:rsid w:val="001B0853"/>
    <w:rsid w:val="001B51D2"/>
    <w:rsid w:val="001B7AE0"/>
    <w:rsid w:val="001E26C9"/>
    <w:rsid w:val="001F2212"/>
    <w:rsid w:val="00204CCB"/>
    <w:rsid w:val="00210FCF"/>
    <w:rsid w:val="00212A3C"/>
    <w:rsid w:val="00213B8F"/>
    <w:rsid w:val="0022689E"/>
    <w:rsid w:val="00230315"/>
    <w:rsid w:val="00243781"/>
    <w:rsid w:val="0026242E"/>
    <w:rsid w:val="00287F18"/>
    <w:rsid w:val="00291607"/>
    <w:rsid w:val="00296504"/>
    <w:rsid w:val="002A0ACB"/>
    <w:rsid w:val="002A3157"/>
    <w:rsid w:val="002A3C0F"/>
    <w:rsid w:val="002B13E6"/>
    <w:rsid w:val="002E4519"/>
    <w:rsid w:val="002F3AA2"/>
    <w:rsid w:val="002F63E9"/>
    <w:rsid w:val="003025A4"/>
    <w:rsid w:val="00316D45"/>
    <w:rsid w:val="00320316"/>
    <w:rsid w:val="00321E7A"/>
    <w:rsid w:val="00324418"/>
    <w:rsid w:val="0034354B"/>
    <w:rsid w:val="00355F42"/>
    <w:rsid w:val="003621DC"/>
    <w:rsid w:val="00362F80"/>
    <w:rsid w:val="00364EBB"/>
    <w:rsid w:val="00367DFF"/>
    <w:rsid w:val="003756B4"/>
    <w:rsid w:val="00385C05"/>
    <w:rsid w:val="00386AA4"/>
    <w:rsid w:val="003A4D49"/>
    <w:rsid w:val="003A55AB"/>
    <w:rsid w:val="003A7EDE"/>
    <w:rsid w:val="003B743F"/>
    <w:rsid w:val="003C5B6B"/>
    <w:rsid w:val="003E1D07"/>
    <w:rsid w:val="003F7B22"/>
    <w:rsid w:val="00407A8B"/>
    <w:rsid w:val="004136AF"/>
    <w:rsid w:val="00413B7C"/>
    <w:rsid w:val="00420DF0"/>
    <w:rsid w:val="004247C4"/>
    <w:rsid w:val="00430AA3"/>
    <w:rsid w:val="004310D5"/>
    <w:rsid w:val="00433F06"/>
    <w:rsid w:val="00436AFF"/>
    <w:rsid w:val="00437B47"/>
    <w:rsid w:val="004431A2"/>
    <w:rsid w:val="00457DF3"/>
    <w:rsid w:val="00474879"/>
    <w:rsid w:val="004F1D17"/>
    <w:rsid w:val="004F4769"/>
    <w:rsid w:val="0051071A"/>
    <w:rsid w:val="00523AB4"/>
    <w:rsid w:val="0053200D"/>
    <w:rsid w:val="005421CA"/>
    <w:rsid w:val="005443AB"/>
    <w:rsid w:val="005504EC"/>
    <w:rsid w:val="00566474"/>
    <w:rsid w:val="005951AE"/>
    <w:rsid w:val="005B5F62"/>
    <w:rsid w:val="005B6F7E"/>
    <w:rsid w:val="005D029C"/>
    <w:rsid w:val="005D7665"/>
    <w:rsid w:val="005E1658"/>
    <w:rsid w:val="005F6658"/>
    <w:rsid w:val="005F719C"/>
    <w:rsid w:val="00600D84"/>
    <w:rsid w:val="00607E6A"/>
    <w:rsid w:val="00617108"/>
    <w:rsid w:val="00617930"/>
    <w:rsid w:val="006227B5"/>
    <w:rsid w:val="00623967"/>
    <w:rsid w:val="00635D79"/>
    <w:rsid w:val="00640773"/>
    <w:rsid w:val="006429D1"/>
    <w:rsid w:val="00644E6E"/>
    <w:rsid w:val="00661E29"/>
    <w:rsid w:val="00673947"/>
    <w:rsid w:val="00694876"/>
    <w:rsid w:val="006A73CC"/>
    <w:rsid w:val="006B0D08"/>
    <w:rsid w:val="006B0E33"/>
    <w:rsid w:val="006B1F4F"/>
    <w:rsid w:val="006E5B90"/>
    <w:rsid w:val="006F4B8C"/>
    <w:rsid w:val="006F6B04"/>
    <w:rsid w:val="007152CD"/>
    <w:rsid w:val="00723F39"/>
    <w:rsid w:val="00734D2B"/>
    <w:rsid w:val="0073797D"/>
    <w:rsid w:val="0075151D"/>
    <w:rsid w:val="00753219"/>
    <w:rsid w:val="0076155B"/>
    <w:rsid w:val="00781094"/>
    <w:rsid w:val="00782F27"/>
    <w:rsid w:val="007A5029"/>
    <w:rsid w:val="007A592D"/>
    <w:rsid w:val="007B1932"/>
    <w:rsid w:val="007D3044"/>
    <w:rsid w:val="007E5493"/>
    <w:rsid w:val="007F331D"/>
    <w:rsid w:val="007F414D"/>
    <w:rsid w:val="007F4FB0"/>
    <w:rsid w:val="007F53A9"/>
    <w:rsid w:val="008003B5"/>
    <w:rsid w:val="00826B24"/>
    <w:rsid w:val="00831133"/>
    <w:rsid w:val="00837CBC"/>
    <w:rsid w:val="00841EE3"/>
    <w:rsid w:val="008461FB"/>
    <w:rsid w:val="0085102A"/>
    <w:rsid w:val="0085447B"/>
    <w:rsid w:val="0086037E"/>
    <w:rsid w:val="00870617"/>
    <w:rsid w:val="0087685C"/>
    <w:rsid w:val="008769C3"/>
    <w:rsid w:val="00880A65"/>
    <w:rsid w:val="00881E47"/>
    <w:rsid w:val="00882116"/>
    <w:rsid w:val="00893C82"/>
    <w:rsid w:val="00896ADF"/>
    <w:rsid w:val="008A4138"/>
    <w:rsid w:val="008B296B"/>
    <w:rsid w:val="008C340B"/>
    <w:rsid w:val="008E2D01"/>
    <w:rsid w:val="00900D94"/>
    <w:rsid w:val="00906290"/>
    <w:rsid w:val="009163EA"/>
    <w:rsid w:val="00955CDD"/>
    <w:rsid w:val="00961D21"/>
    <w:rsid w:val="00976653"/>
    <w:rsid w:val="00981B19"/>
    <w:rsid w:val="00990057"/>
    <w:rsid w:val="009919EF"/>
    <w:rsid w:val="009A0824"/>
    <w:rsid w:val="009A7519"/>
    <w:rsid w:val="009B10FE"/>
    <w:rsid w:val="009C1396"/>
    <w:rsid w:val="00A07C25"/>
    <w:rsid w:val="00A104FD"/>
    <w:rsid w:val="00A12346"/>
    <w:rsid w:val="00A21E99"/>
    <w:rsid w:val="00A222CD"/>
    <w:rsid w:val="00A26B2E"/>
    <w:rsid w:val="00A30C7D"/>
    <w:rsid w:val="00A32FF8"/>
    <w:rsid w:val="00A4047C"/>
    <w:rsid w:val="00A410CA"/>
    <w:rsid w:val="00A418DA"/>
    <w:rsid w:val="00A43589"/>
    <w:rsid w:val="00A54EB8"/>
    <w:rsid w:val="00A55549"/>
    <w:rsid w:val="00A65ACA"/>
    <w:rsid w:val="00A6620D"/>
    <w:rsid w:val="00A73FED"/>
    <w:rsid w:val="00A90D0C"/>
    <w:rsid w:val="00A95BC4"/>
    <w:rsid w:val="00AB1DE9"/>
    <w:rsid w:val="00AB3CA9"/>
    <w:rsid w:val="00AE1BFF"/>
    <w:rsid w:val="00AE6EC0"/>
    <w:rsid w:val="00B50BBC"/>
    <w:rsid w:val="00B532D0"/>
    <w:rsid w:val="00B7084E"/>
    <w:rsid w:val="00B800A4"/>
    <w:rsid w:val="00B82DE3"/>
    <w:rsid w:val="00B864BA"/>
    <w:rsid w:val="00BA0F97"/>
    <w:rsid w:val="00BB22B8"/>
    <w:rsid w:val="00BC4DE1"/>
    <w:rsid w:val="00BD7B3F"/>
    <w:rsid w:val="00BF4859"/>
    <w:rsid w:val="00C1445A"/>
    <w:rsid w:val="00C156B7"/>
    <w:rsid w:val="00C464F5"/>
    <w:rsid w:val="00C5766B"/>
    <w:rsid w:val="00C61058"/>
    <w:rsid w:val="00C617C8"/>
    <w:rsid w:val="00C946EB"/>
    <w:rsid w:val="00CA0796"/>
    <w:rsid w:val="00CB3AB8"/>
    <w:rsid w:val="00CC0DB9"/>
    <w:rsid w:val="00CC1048"/>
    <w:rsid w:val="00CC1832"/>
    <w:rsid w:val="00D235B2"/>
    <w:rsid w:val="00D2789E"/>
    <w:rsid w:val="00D31D70"/>
    <w:rsid w:val="00D364BB"/>
    <w:rsid w:val="00D46419"/>
    <w:rsid w:val="00D73A38"/>
    <w:rsid w:val="00D80B02"/>
    <w:rsid w:val="00D82F16"/>
    <w:rsid w:val="00DA7C83"/>
    <w:rsid w:val="00DB518A"/>
    <w:rsid w:val="00DD2D8F"/>
    <w:rsid w:val="00DD4B9F"/>
    <w:rsid w:val="00DD5E8E"/>
    <w:rsid w:val="00DD7CFC"/>
    <w:rsid w:val="00DE47FD"/>
    <w:rsid w:val="00DF7001"/>
    <w:rsid w:val="00E01993"/>
    <w:rsid w:val="00E036D9"/>
    <w:rsid w:val="00E114A9"/>
    <w:rsid w:val="00E300AA"/>
    <w:rsid w:val="00E37D00"/>
    <w:rsid w:val="00E443A2"/>
    <w:rsid w:val="00E570A6"/>
    <w:rsid w:val="00E656C2"/>
    <w:rsid w:val="00E72355"/>
    <w:rsid w:val="00E84450"/>
    <w:rsid w:val="00E8732F"/>
    <w:rsid w:val="00EA0CEB"/>
    <w:rsid w:val="00EA167B"/>
    <w:rsid w:val="00EA608F"/>
    <w:rsid w:val="00F06A9E"/>
    <w:rsid w:val="00F1309B"/>
    <w:rsid w:val="00F14042"/>
    <w:rsid w:val="00F31690"/>
    <w:rsid w:val="00F402E5"/>
    <w:rsid w:val="00F41B6C"/>
    <w:rsid w:val="00F4607D"/>
    <w:rsid w:val="00F55FE0"/>
    <w:rsid w:val="00F6589C"/>
    <w:rsid w:val="00F755FD"/>
    <w:rsid w:val="00F835BB"/>
    <w:rsid w:val="00FB1948"/>
    <w:rsid w:val="00FC2A8A"/>
    <w:rsid w:val="00FC32A1"/>
    <w:rsid w:val="00FE78F7"/>
    <w:rsid w:val="00FF0888"/>
    <w:rsid w:val="027919A1"/>
    <w:rsid w:val="02955545"/>
    <w:rsid w:val="035378DB"/>
    <w:rsid w:val="04BF5C83"/>
    <w:rsid w:val="05792E3A"/>
    <w:rsid w:val="0E3B5517"/>
    <w:rsid w:val="0E4262F0"/>
    <w:rsid w:val="12FE03BE"/>
    <w:rsid w:val="15AA0A21"/>
    <w:rsid w:val="1CBA08A4"/>
    <w:rsid w:val="1D6B609A"/>
    <w:rsid w:val="1E2277BA"/>
    <w:rsid w:val="218B58EB"/>
    <w:rsid w:val="279B7398"/>
    <w:rsid w:val="2CD46D9F"/>
    <w:rsid w:val="30503869"/>
    <w:rsid w:val="309350DB"/>
    <w:rsid w:val="31D82B9D"/>
    <w:rsid w:val="326B4F97"/>
    <w:rsid w:val="398D4C43"/>
    <w:rsid w:val="3B196ABD"/>
    <w:rsid w:val="3CD443E2"/>
    <w:rsid w:val="3EBC396E"/>
    <w:rsid w:val="3EBF01A7"/>
    <w:rsid w:val="3F1E1530"/>
    <w:rsid w:val="41BA69E6"/>
    <w:rsid w:val="45B25095"/>
    <w:rsid w:val="4E4562E2"/>
    <w:rsid w:val="4EA511D4"/>
    <w:rsid w:val="52834F18"/>
    <w:rsid w:val="52C15B76"/>
    <w:rsid w:val="58536423"/>
    <w:rsid w:val="5C5327DB"/>
    <w:rsid w:val="5CA01FEA"/>
    <w:rsid w:val="5E003CD7"/>
    <w:rsid w:val="65416E88"/>
    <w:rsid w:val="67996A24"/>
    <w:rsid w:val="6A0B4B46"/>
    <w:rsid w:val="6D0D36F0"/>
    <w:rsid w:val="74B377DD"/>
    <w:rsid w:val="75766A6E"/>
    <w:rsid w:val="76882A5D"/>
    <w:rsid w:val="779D1B0E"/>
    <w:rsid w:val="783A1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lock Text"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300" w:lineRule="auto"/>
      <w:ind w:firstLineChars="200" w:firstLine="560"/>
      <w:jc w:val="left"/>
    </w:pPr>
    <w:rPr>
      <w:sz w:val="28"/>
    </w:rPr>
  </w:style>
  <w:style w:type="paragraph" w:styleId="a4">
    <w:name w:val="Block Text"/>
    <w:basedOn w:val="a"/>
    <w:qFormat/>
    <w:pPr>
      <w:adjustRightInd w:val="0"/>
      <w:spacing w:line="360" w:lineRule="auto"/>
      <w:ind w:left="630" w:right="-609" w:firstLine="420"/>
    </w:pPr>
    <w:rPr>
      <w:rFonts w:ascii="仿宋_GB2312" w:eastAsia="仿宋_GB2312" w:hint="eastAsia"/>
      <w:kern w:val="0"/>
      <w:szCs w:val="20"/>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Pr>
      <w:i/>
      <w:iCs/>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paragraph" w:customStyle="1" w:styleId="CharCharCharChar">
    <w:name w:val="Char Char Char Char"/>
    <w:basedOn w:val="a"/>
    <w:qFormat/>
    <w:pPr>
      <w:widowControl/>
      <w:spacing w:line="400" w:lineRule="exact"/>
      <w:jc w:val="center"/>
    </w:pPr>
    <w:rPr>
      <w:rFonts w:ascii="Verdana" w:hAnsi="Verdana"/>
      <w:kern w:val="0"/>
      <w:szCs w:val="20"/>
      <w:lang w:eastAsia="en-US"/>
    </w:rPr>
  </w:style>
  <w:style w:type="paragraph" w:styleId="aa">
    <w:name w:val="List Paragraph"/>
    <w:basedOn w:val="a"/>
    <w:uiPriority w:val="34"/>
    <w:qFormat/>
    <w:pPr>
      <w:ind w:firstLineChars="200" w:firstLine="420"/>
    </w:pPr>
  </w:style>
  <w:style w:type="character" w:customStyle="1" w:styleId="font12">
    <w:name w:val="font12"/>
    <w:basedOn w:val="a0"/>
    <w:qFormat/>
    <w:rPr>
      <w:rFonts w:ascii="font-weight : 400" w:eastAsia="font-weight : 400" w:hAnsi="font-weight : 400" w:cs="font-weight : 400"/>
      <w:color w:val="000000"/>
      <w:sz w:val="22"/>
      <w:szCs w:val="22"/>
      <w:u w:val="none"/>
    </w:rPr>
  </w:style>
  <w:style w:type="character" w:customStyle="1" w:styleId="font21">
    <w:name w:val="font21"/>
    <w:basedOn w:val="a0"/>
    <w:qFormat/>
    <w:rPr>
      <w:rFonts w:ascii="PMingLiU" w:eastAsia="PMingLiU" w:hAnsi="PMingLiU" w:cs="PMingLiU"/>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111">
    <w:name w:val="font111"/>
    <w:basedOn w:val="a0"/>
    <w:qFormat/>
    <w:rPr>
      <w:rFonts w:ascii="宋体" w:eastAsia="宋体" w:hAnsi="宋体" w:cs="宋体" w:hint="eastAsia"/>
      <w:color w:val="FF0000"/>
      <w:sz w:val="22"/>
      <w:szCs w:val="22"/>
      <w:u w:val="none"/>
    </w:rPr>
  </w:style>
  <w:style w:type="character" w:customStyle="1" w:styleId="font141">
    <w:name w:val="font141"/>
    <w:basedOn w:val="a0"/>
    <w:qFormat/>
    <w:rPr>
      <w:rFonts w:ascii="宋体" w:eastAsia="宋体" w:hAnsi="宋体" w:cs="宋体" w:hint="eastAsia"/>
      <w:b/>
      <w:color w:val="000000"/>
      <w:sz w:val="22"/>
      <w:szCs w:val="22"/>
      <w:u w:val="none"/>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91">
    <w:name w:val="font91"/>
    <w:basedOn w:val="a0"/>
    <w:qFormat/>
    <w:rPr>
      <w:rFonts w:ascii="Times New Roman" w:hAnsi="Times New Roman" w:cs="Times New Roman" w:hint="default"/>
      <w:color w:val="000000"/>
      <w:sz w:val="22"/>
      <w:szCs w:val="22"/>
      <w:u w:val="none"/>
    </w:rPr>
  </w:style>
  <w:style w:type="character" w:customStyle="1" w:styleId="font101">
    <w:name w:val="font101"/>
    <w:basedOn w:val="a0"/>
    <w:qFormat/>
    <w:rPr>
      <w:rFonts w:ascii="Times New Roman" w:hAnsi="Times New Roman" w:cs="Times New Roman" w:hint="default"/>
      <w:color w:val="000000"/>
      <w:sz w:val="22"/>
      <w:szCs w:val="22"/>
      <w:u w:val="none"/>
    </w:rPr>
  </w:style>
  <w:style w:type="character" w:customStyle="1" w:styleId="font151">
    <w:name w:val="font15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71">
    <w:name w:val="font71"/>
    <w:basedOn w:val="a0"/>
    <w:qFormat/>
    <w:rPr>
      <w:rFonts w:ascii="Times New Roman" w:hAnsi="Times New Roman" w:cs="Times New Roman" w:hint="default"/>
      <w:color w:val="000000"/>
      <w:sz w:val="22"/>
      <w:szCs w:val="22"/>
      <w:u w:val="none"/>
    </w:rPr>
  </w:style>
  <w:style w:type="character" w:customStyle="1" w:styleId="font01">
    <w:name w:val="font01"/>
    <w:basedOn w:val="a0"/>
    <w:qFormat/>
    <w:rPr>
      <w:rFonts w:ascii="Times New Roman" w:hAnsi="Times New Roman" w:cs="Times New Roman" w:hint="default"/>
      <w:color w:val="000000"/>
      <w:sz w:val="22"/>
      <w:szCs w:val="22"/>
      <w:u w:val="none"/>
    </w:rPr>
  </w:style>
  <w:style w:type="character" w:customStyle="1" w:styleId="font112">
    <w:name w:val="font112"/>
    <w:basedOn w:val="a0"/>
    <w:qFormat/>
    <w:rPr>
      <w:rFonts w:ascii="Times New Roman" w:hAnsi="Times New Roman" w:cs="Times New Roman" w:hint="default"/>
      <w:color w:val="000000"/>
      <w:sz w:val="22"/>
      <w:szCs w:val="22"/>
      <w:u w:val="none"/>
    </w:rPr>
  </w:style>
  <w:style w:type="character" w:customStyle="1" w:styleId="Char0">
    <w:name w:val="批注框文本 Char"/>
    <w:basedOn w:val="a0"/>
    <w:link w:val="a5"/>
    <w:uiPriority w:val="99"/>
    <w:semiHidden/>
    <w:qFormat/>
    <w:rPr>
      <w:kern w:val="2"/>
      <w:sz w:val="18"/>
      <w:szCs w:val="18"/>
    </w:rPr>
  </w:style>
  <w:style w:type="character" w:customStyle="1" w:styleId="Char">
    <w:name w:val="正文文本缩进 Char"/>
    <w:basedOn w:val="a0"/>
    <w:link w:val="a3"/>
    <w:rsid w:val="008003B5"/>
    <w:rPr>
      <w:kern w:val="2"/>
      <w:sz w:val="28"/>
      <w:szCs w:val="24"/>
    </w:rPr>
  </w:style>
  <w:style w:type="paragraph" w:customStyle="1" w:styleId="3">
    <w:name w:val="样式3"/>
    <w:basedOn w:val="a"/>
    <w:qFormat/>
    <w:rsid w:val="008003B5"/>
    <w:pPr>
      <w:spacing w:line="520" w:lineRule="exact"/>
      <w:ind w:firstLineChars="200" w:firstLine="562"/>
    </w:pPr>
    <w:rPr>
      <w:rFonts w:eastAsia="黑体"/>
      <w:b/>
      <w:sz w:val="28"/>
      <w:szCs w:val="28"/>
    </w:rPr>
  </w:style>
  <w:style w:type="paragraph" w:customStyle="1" w:styleId="ab">
    <w:name w:val="图"/>
    <w:basedOn w:val="a"/>
    <w:qFormat/>
    <w:rsid w:val="008003B5"/>
    <w:pPr>
      <w:keepNext/>
      <w:adjustRightInd w:val="0"/>
      <w:spacing w:before="60" w:after="60" w:line="300" w:lineRule="auto"/>
      <w:jc w:val="center"/>
      <w:textAlignment w:val="center"/>
    </w:pPr>
    <w:rPr>
      <w:snapToGrid w:val="0"/>
      <w:spacing w:val="2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Body Text Indent" w:semiHidden="0" w:uiPriority="0" w:unhideWhenUsed="0" w:qFormat="1"/>
    <w:lsdException w:name="Subtitle" w:semiHidden="0" w:uiPriority="11" w:unhideWhenUsed="0" w:qFormat="1"/>
    <w:lsdException w:name="Block Text" w:semiHidden="0" w:uiPriority="0"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qFormat/>
    <w:pPr>
      <w:spacing w:line="300" w:lineRule="auto"/>
      <w:ind w:firstLineChars="200" w:firstLine="560"/>
      <w:jc w:val="left"/>
    </w:pPr>
    <w:rPr>
      <w:sz w:val="28"/>
    </w:rPr>
  </w:style>
  <w:style w:type="paragraph" w:styleId="a4">
    <w:name w:val="Block Text"/>
    <w:basedOn w:val="a"/>
    <w:qFormat/>
    <w:pPr>
      <w:adjustRightInd w:val="0"/>
      <w:spacing w:line="360" w:lineRule="auto"/>
      <w:ind w:left="630" w:right="-609" w:firstLine="420"/>
    </w:pPr>
    <w:rPr>
      <w:rFonts w:ascii="仿宋_GB2312" w:eastAsia="仿宋_GB2312" w:hint="eastAsia"/>
      <w:kern w:val="0"/>
      <w:szCs w:val="20"/>
    </w:rPr>
  </w:style>
  <w:style w:type="paragraph" w:styleId="a5">
    <w:name w:val="Balloon Text"/>
    <w:basedOn w:val="a"/>
    <w:link w:val="Char0"/>
    <w:uiPriority w:val="99"/>
    <w:semiHidden/>
    <w:unhideWhenUsed/>
    <w:qFormat/>
    <w:rPr>
      <w:sz w:val="18"/>
      <w:szCs w:val="18"/>
    </w:rPr>
  </w:style>
  <w:style w:type="paragraph" w:styleId="a6">
    <w:name w:val="footer"/>
    <w:basedOn w:val="a"/>
    <w:link w:val="Char1"/>
    <w:uiPriority w:val="99"/>
    <w:unhideWhenUsed/>
    <w:qFormat/>
    <w:pPr>
      <w:tabs>
        <w:tab w:val="center" w:pos="4153"/>
        <w:tab w:val="right" w:pos="8306"/>
      </w:tabs>
      <w:snapToGrid w:val="0"/>
      <w:jc w:val="left"/>
    </w:pPr>
    <w:rPr>
      <w:sz w:val="18"/>
      <w:szCs w:val="18"/>
    </w:rPr>
  </w:style>
  <w:style w:type="paragraph" w:styleId="a7">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table" w:styleId="a8">
    <w:name w:val="Table Grid"/>
    <w:basedOn w:val="a1"/>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Emphasis"/>
    <w:basedOn w:val="a0"/>
    <w:uiPriority w:val="20"/>
    <w:qFormat/>
    <w:rPr>
      <w:i/>
      <w:iCs/>
    </w:rPr>
  </w:style>
  <w:style w:type="character" w:customStyle="1" w:styleId="Char2">
    <w:name w:val="页眉 Char"/>
    <w:basedOn w:val="a0"/>
    <w:link w:val="a7"/>
    <w:uiPriority w:val="99"/>
    <w:qFormat/>
    <w:rPr>
      <w:sz w:val="18"/>
      <w:szCs w:val="18"/>
    </w:rPr>
  </w:style>
  <w:style w:type="character" w:customStyle="1" w:styleId="Char1">
    <w:name w:val="页脚 Char"/>
    <w:basedOn w:val="a0"/>
    <w:link w:val="a6"/>
    <w:uiPriority w:val="99"/>
    <w:qFormat/>
    <w:rPr>
      <w:sz w:val="18"/>
      <w:szCs w:val="18"/>
    </w:rPr>
  </w:style>
  <w:style w:type="paragraph" w:customStyle="1" w:styleId="CharCharCharChar">
    <w:name w:val="Char Char Char Char"/>
    <w:basedOn w:val="a"/>
    <w:qFormat/>
    <w:pPr>
      <w:widowControl/>
      <w:spacing w:line="400" w:lineRule="exact"/>
      <w:jc w:val="center"/>
    </w:pPr>
    <w:rPr>
      <w:rFonts w:ascii="Verdana" w:hAnsi="Verdana"/>
      <w:kern w:val="0"/>
      <w:szCs w:val="20"/>
      <w:lang w:eastAsia="en-US"/>
    </w:rPr>
  </w:style>
  <w:style w:type="paragraph" w:styleId="aa">
    <w:name w:val="List Paragraph"/>
    <w:basedOn w:val="a"/>
    <w:uiPriority w:val="34"/>
    <w:qFormat/>
    <w:pPr>
      <w:ind w:firstLineChars="200" w:firstLine="420"/>
    </w:pPr>
  </w:style>
  <w:style w:type="character" w:customStyle="1" w:styleId="font12">
    <w:name w:val="font12"/>
    <w:basedOn w:val="a0"/>
    <w:qFormat/>
    <w:rPr>
      <w:rFonts w:ascii="font-weight : 400" w:eastAsia="font-weight : 400" w:hAnsi="font-weight : 400" w:cs="font-weight : 400"/>
      <w:color w:val="000000"/>
      <w:sz w:val="22"/>
      <w:szCs w:val="22"/>
      <w:u w:val="none"/>
    </w:rPr>
  </w:style>
  <w:style w:type="character" w:customStyle="1" w:styleId="font21">
    <w:name w:val="font21"/>
    <w:basedOn w:val="a0"/>
    <w:qFormat/>
    <w:rPr>
      <w:rFonts w:ascii="PMingLiU" w:eastAsia="PMingLiU" w:hAnsi="PMingLiU" w:cs="PMingLiU"/>
      <w:color w:val="000000"/>
      <w:sz w:val="22"/>
      <w:szCs w:val="22"/>
      <w:u w:val="none"/>
    </w:rPr>
  </w:style>
  <w:style w:type="character" w:customStyle="1" w:styleId="font31">
    <w:name w:val="font31"/>
    <w:basedOn w:val="a0"/>
    <w:qFormat/>
    <w:rPr>
      <w:rFonts w:ascii="宋体" w:eastAsia="宋体" w:hAnsi="宋体" w:cs="宋体" w:hint="eastAsia"/>
      <w:color w:val="000000"/>
      <w:sz w:val="22"/>
      <w:szCs w:val="22"/>
      <w:u w:val="none"/>
    </w:rPr>
  </w:style>
  <w:style w:type="character" w:customStyle="1" w:styleId="font111">
    <w:name w:val="font111"/>
    <w:basedOn w:val="a0"/>
    <w:qFormat/>
    <w:rPr>
      <w:rFonts w:ascii="宋体" w:eastAsia="宋体" w:hAnsi="宋体" w:cs="宋体" w:hint="eastAsia"/>
      <w:color w:val="FF0000"/>
      <w:sz w:val="22"/>
      <w:szCs w:val="22"/>
      <w:u w:val="none"/>
    </w:rPr>
  </w:style>
  <w:style w:type="character" w:customStyle="1" w:styleId="font141">
    <w:name w:val="font141"/>
    <w:basedOn w:val="a0"/>
    <w:qFormat/>
    <w:rPr>
      <w:rFonts w:ascii="宋体" w:eastAsia="宋体" w:hAnsi="宋体" w:cs="宋体" w:hint="eastAsia"/>
      <w:b/>
      <w:color w:val="000000"/>
      <w:sz w:val="22"/>
      <w:szCs w:val="22"/>
      <w:u w:val="none"/>
    </w:rPr>
  </w:style>
  <w:style w:type="character" w:customStyle="1" w:styleId="font61">
    <w:name w:val="font61"/>
    <w:basedOn w:val="a0"/>
    <w:qFormat/>
    <w:rPr>
      <w:rFonts w:ascii="宋体" w:eastAsia="宋体" w:hAnsi="宋体" w:cs="宋体" w:hint="eastAsia"/>
      <w:color w:val="000000"/>
      <w:sz w:val="22"/>
      <w:szCs w:val="22"/>
      <w:u w:val="none"/>
    </w:rPr>
  </w:style>
  <w:style w:type="character" w:customStyle="1" w:styleId="font91">
    <w:name w:val="font91"/>
    <w:basedOn w:val="a0"/>
    <w:qFormat/>
    <w:rPr>
      <w:rFonts w:ascii="Times New Roman" w:hAnsi="Times New Roman" w:cs="Times New Roman" w:hint="default"/>
      <w:color w:val="000000"/>
      <w:sz w:val="22"/>
      <w:szCs w:val="22"/>
      <w:u w:val="none"/>
    </w:rPr>
  </w:style>
  <w:style w:type="character" w:customStyle="1" w:styleId="font101">
    <w:name w:val="font101"/>
    <w:basedOn w:val="a0"/>
    <w:qFormat/>
    <w:rPr>
      <w:rFonts w:ascii="Times New Roman" w:hAnsi="Times New Roman" w:cs="Times New Roman" w:hint="default"/>
      <w:color w:val="000000"/>
      <w:sz w:val="22"/>
      <w:szCs w:val="22"/>
      <w:u w:val="none"/>
    </w:rPr>
  </w:style>
  <w:style w:type="character" w:customStyle="1" w:styleId="font151">
    <w:name w:val="font151"/>
    <w:basedOn w:val="a0"/>
    <w:qFormat/>
    <w:rPr>
      <w:rFonts w:ascii="宋体" w:eastAsia="宋体" w:hAnsi="宋体" w:cs="宋体" w:hint="eastAsia"/>
      <w:color w:val="000000"/>
      <w:sz w:val="22"/>
      <w:szCs w:val="22"/>
      <w:u w:val="none"/>
    </w:rPr>
  </w:style>
  <w:style w:type="character" w:customStyle="1" w:styleId="font11">
    <w:name w:val="font11"/>
    <w:basedOn w:val="a0"/>
    <w:qFormat/>
    <w:rPr>
      <w:rFonts w:ascii="宋体" w:eastAsia="宋体" w:hAnsi="宋体" w:cs="宋体" w:hint="eastAsia"/>
      <w:color w:val="000000"/>
      <w:sz w:val="22"/>
      <w:szCs w:val="22"/>
      <w:u w:val="none"/>
    </w:rPr>
  </w:style>
  <w:style w:type="character" w:customStyle="1" w:styleId="font71">
    <w:name w:val="font71"/>
    <w:basedOn w:val="a0"/>
    <w:qFormat/>
    <w:rPr>
      <w:rFonts w:ascii="Times New Roman" w:hAnsi="Times New Roman" w:cs="Times New Roman" w:hint="default"/>
      <w:color w:val="000000"/>
      <w:sz w:val="22"/>
      <w:szCs w:val="22"/>
      <w:u w:val="none"/>
    </w:rPr>
  </w:style>
  <w:style w:type="character" w:customStyle="1" w:styleId="font01">
    <w:name w:val="font01"/>
    <w:basedOn w:val="a0"/>
    <w:qFormat/>
    <w:rPr>
      <w:rFonts w:ascii="Times New Roman" w:hAnsi="Times New Roman" w:cs="Times New Roman" w:hint="default"/>
      <w:color w:val="000000"/>
      <w:sz w:val="22"/>
      <w:szCs w:val="22"/>
      <w:u w:val="none"/>
    </w:rPr>
  </w:style>
  <w:style w:type="character" w:customStyle="1" w:styleId="font112">
    <w:name w:val="font112"/>
    <w:basedOn w:val="a0"/>
    <w:qFormat/>
    <w:rPr>
      <w:rFonts w:ascii="Times New Roman" w:hAnsi="Times New Roman" w:cs="Times New Roman" w:hint="default"/>
      <w:color w:val="000000"/>
      <w:sz w:val="22"/>
      <w:szCs w:val="22"/>
      <w:u w:val="none"/>
    </w:rPr>
  </w:style>
  <w:style w:type="character" w:customStyle="1" w:styleId="Char0">
    <w:name w:val="批注框文本 Char"/>
    <w:basedOn w:val="a0"/>
    <w:link w:val="a5"/>
    <w:uiPriority w:val="99"/>
    <w:semiHidden/>
    <w:qFormat/>
    <w:rPr>
      <w:kern w:val="2"/>
      <w:sz w:val="18"/>
      <w:szCs w:val="18"/>
    </w:rPr>
  </w:style>
  <w:style w:type="character" w:customStyle="1" w:styleId="Char">
    <w:name w:val="正文文本缩进 Char"/>
    <w:basedOn w:val="a0"/>
    <w:link w:val="a3"/>
    <w:rsid w:val="008003B5"/>
    <w:rPr>
      <w:kern w:val="2"/>
      <w:sz w:val="28"/>
      <w:szCs w:val="24"/>
    </w:rPr>
  </w:style>
  <w:style w:type="paragraph" w:customStyle="1" w:styleId="3">
    <w:name w:val="样式3"/>
    <w:basedOn w:val="a"/>
    <w:qFormat/>
    <w:rsid w:val="008003B5"/>
    <w:pPr>
      <w:spacing w:line="520" w:lineRule="exact"/>
      <w:ind w:firstLineChars="200" w:firstLine="562"/>
    </w:pPr>
    <w:rPr>
      <w:rFonts w:eastAsia="黑体"/>
      <w:b/>
      <w:sz w:val="28"/>
      <w:szCs w:val="28"/>
    </w:rPr>
  </w:style>
  <w:style w:type="paragraph" w:customStyle="1" w:styleId="ab">
    <w:name w:val="图"/>
    <w:basedOn w:val="a"/>
    <w:qFormat/>
    <w:rsid w:val="008003B5"/>
    <w:pPr>
      <w:keepNext/>
      <w:adjustRightInd w:val="0"/>
      <w:spacing w:before="60" w:after="60" w:line="300" w:lineRule="auto"/>
      <w:jc w:val="center"/>
      <w:textAlignment w:val="center"/>
    </w:pPr>
    <w:rPr>
      <w:snapToGrid w:val="0"/>
      <w:spacing w:val="2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519</Words>
  <Characters>2964</Characters>
  <Application>Microsoft Office Word</Application>
  <DocSecurity>0</DocSecurity>
  <Lines>24</Lines>
  <Paragraphs>6</Paragraphs>
  <ScaleCrop>false</ScaleCrop>
  <Company>Sky123.Org</Company>
  <LinksUpToDate>false</LinksUpToDate>
  <CharactersWithSpaces>3477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邱美欢</cp:lastModifiedBy>
  <cp:revision>10</cp:revision>
  <cp:lastPrinted>2018-06-05T07:00:00Z</cp:lastPrinted>
  <dcterms:created xsi:type="dcterms:W3CDTF">2019-09-16T07:42:00Z</dcterms:created>
  <dcterms:modified xsi:type="dcterms:W3CDTF">2020-09-21T07:46:00Z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