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50" w:rsidRPr="00D867EA" w:rsidRDefault="00714650" w:rsidP="00D867EA">
      <w:pPr>
        <w:jc w:val="center"/>
        <w:rPr>
          <w:rFonts w:ascii="宋体" w:hAnsi="宋体" w:hint="eastAsia"/>
          <w:b/>
          <w:sz w:val="28"/>
          <w:szCs w:val="28"/>
        </w:rPr>
      </w:pPr>
      <w:r w:rsidRPr="00D867EA">
        <w:rPr>
          <w:rFonts w:ascii="宋体" w:hAnsi="宋体" w:hint="eastAsia"/>
          <w:b/>
          <w:sz w:val="28"/>
          <w:szCs w:val="28"/>
        </w:rPr>
        <w:t>评审意见等有关资料</w:t>
      </w:r>
    </w:p>
    <w:tbl>
      <w:tblPr>
        <w:tblW w:w="9531" w:type="dxa"/>
        <w:jc w:val="center"/>
        <w:tblInd w:w="103" w:type="dxa"/>
        <w:tblLook w:val="04A0" w:firstRow="1" w:lastRow="0" w:firstColumn="1" w:lastColumn="0" w:noHBand="0" w:noVBand="1"/>
      </w:tblPr>
      <w:tblGrid>
        <w:gridCol w:w="520"/>
        <w:gridCol w:w="3196"/>
        <w:gridCol w:w="1340"/>
        <w:gridCol w:w="1340"/>
        <w:gridCol w:w="1340"/>
        <w:gridCol w:w="1160"/>
        <w:gridCol w:w="635"/>
      </w:tblGrid>
      <w:tr w:rsidR="00714650" w:rsidRPr="00BC797C" w:rsidTr="00B07244">
        <w:trPr>
          <w:trHeight w:val="630"/>
          <w:jc w:val="center"/>
        </w:trPr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Default="00714650" w:rsidP="00B0724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BC797C">
              <w:rPr>
                <w:rFonts w:ascii="宋体" w:hAnsi="宋体" w:cs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>中国热带农业科学院贵州兴义试验基地建设项目-</w:t>
            </w:r>
            <w:r w:rsidRPr="00C067E6">
              <w:rPr>
                <w:rFonts w:ascii="宋体" w:hAnsi="宋体" w:hint="eastAsia"/>
                <w:szCs w:val="21"/>
              </w:rPr>
              <w:t>子包</w:t>
            </w:r>
            <w:r>
              <w:rPr>
                <w:rFonts w:ascii="宋体" w:hAnsi="宋体" w:hint="eastAsia"/>
                <w:szCs w:val="21"/>
              </w:rPr>
              <w:t>1</w:t>
            </w:r>
          </w:p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C797C">
              <w:rPr>
                <w:rFonts w:ascii="宋体" w:hAnsi="宋体" w:cs="宋体" w:hint="eastAsia"/>
                <w:kern w:val="0"/>
                <w:szCs w:val="21"/>
              </w:rPr>
              <w:t>采购项目编号：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GZCQC1902HG07016</w:t>
            </w:r>
          </w:p>
          <w:p w:rsidR="00714650" w:rsidRPr="00BC797C" w:rsidRDefault="00714650" w:rsidP="00B07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C797C">
              <w:rPr>
                <w:rFonts w:ascii="宋体" w:hAnsi="宋体" w:cs="宋体" w:hint="eastAsia"/>
                <w:kern w:val="0"/>
                <w:szCs w:val="21"/>
              </w:rPr>
              <w:t>评审日期：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2019年8月9日</w:t>
            </w:r>
          </w:p>
        </w:tc>
      </w:tr>
      <w:tr w:rsidR="00714650" w:rsidRPr="00BC797C" w:rsidTr="00B07244">
        <w:trPr>
          <w:trHeight w:val="33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投标人名称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价格得分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技术得分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商务得分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推荐排名</w:t>
            </w:r>
          </w:p>
        </w:tc>
      </w:tr>
      <w:tr w:rsidR="00714650" w:rsidRPr="00BC797C" w:rsidTr="00B07244">
        <w:trPr>
          <w:trHeight w:val="33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30%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55%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绍兴市本</w:t>
            </w:r>
            <w:proofErr w:type="gramStart"/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久电子</w:t>
            </w:r>
            <w:proofErr w:type="gramEnd"/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20.29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18.60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6.00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44.89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海南纽立菲特科技有限公司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13.20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5.80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49.00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广州市澳</w:t>
            </w:r>
            <w:proofErr w:type="gramStart"/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漪</w:t>
            </w:r>
            <w:proofErr w:type="gramEnd"/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进出口有限公司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20.51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46.20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14.40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81.11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714650" w:rsidRDefault="00714650" w:rsidP="00714650">
      <w:pPr>
        <w:rPr>
          <w:rFonts w:ascii="宋体" w:hAnsi="宋体" w:hint="eastAsia"/>
          <w:szCs w:val="21"/>
        </w:rPr>
      </w:pPr>
      <w:bookmarkStart w:id="0" w:name="_GoBack"/>
      <w:bookmarkEnd w:id="0"/>
    </w:p>
    <w:p w:rsidR="00714650" w:rsidRPr="00BC797C" w:rsidRDefault="00714650" w:rsidP="00714650">
      <w:pPr>
        <w:rPr>
          <w:rFonts w:ascii="宋体" w:hAnsi="宋体" w:hint="eastAsia"/>
          <w:szCs w:val="21"/>
        </w:rPr>
      </w:pPr>
    </w:p>
    <w:tbl>
      <w:tblPr>
        <w:tblW w:w="9531" w:type="dxa"/>
        <w:jc w:val="center"/>
        <w:tblInd w:w="103" w:type="dxa"/>
        <w:tblLook w:val="04A0" w:firstRow="1" w:lastRow="0" w:firstColumn="1" w:lastColumn="0" w:noHBand="0" w:noVBand="1"/>
      </w:tblPr>
      <w:tblGrid>
        <w:gridCol w:w="520"/>
        <w:gridCol w:w="3196"/>
        <w:gridCol w:w="1340"/>
        <w:gridCol w:w="1340"/>
        <w:gridCol w:w="1340"/>
        <w:gridCol w:w="1160"/>
        <w:gridCol w:w="635"/>
      </w:tblGrid>
      <w:tr w:rsidR="00714650" w:rsidRPr="00BC797C" w:rsidTr="00B07244">
        <w:trPr>
          <w:trHeight w:val="630"/>
          <w:jc w:val="center"/>
        </w:trPr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Default="00714650" w:rsidP="00B0724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BC797C">
              <w:rPr>
                <w:rFonts w:ascii="宋体" w:hAnsi="宋体" w:cs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>中国热带农业科学院贵州兴义试验基地建设项目-</w:t>
            </w:r>
            <w:r w:rsidRPr="00C067E6">
              <w:rPr>
                <w:rFonts w:ascii="宋体" w:hAnsi="宋体" w:hint="eastAsia"/>
                <w:szCs w:val="21"/>
              </w:rPr>
              <w:t>子包</w:t>
            </w:r>
            <w:r>
              <w:rPr>
                <w:rFonts w:ascii="宋体" w:hAnsi="宋体" w:hint="eastAsia"/>
                <w:szCs w:val="21"/>
              </w:rPr>
              <w:t>2</w:t>
            </w:r>
          </w:p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C797C">
              <w:rPr>
                <w:rFonts w:ascii="宋体" w:hAnsi="宋体" w:cs="宋体" w:hint="eastAsia"/>
                <w:kern w:val="0"/>
                <w:szCs w:val="21"/>
              </w:rPr>
              <w:t>采购项目编号：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GZCQC1902HG07016</w:t>
            </w:r>
          </w:p>
          <w:p w:rsidR="00714650" w:rsidRPr="00BC797C" w:rsidRDefault="00714650" w:rsidP="00B07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C797C">
              <w:rPr>
                <w:rFonts w:ascii="宋体" w:hAnsi="宋体" w:cs="宋体" w:hint="eastAsia"/>
                <w:kern w:val="0"/>
                <w:szCs w:val="21"/>
              </w:rPr>
              <w:t>评审日期：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2019年8月9日</w:t>
            </w:r>
          </w:p>
        </w:tc>
      </w:tr>
      <w:tr w:rsidR="00714650" w:rsidRPr="00BC797C" w:rsidTr="00B07244">
        <w:trPr>
          <w:trHeight w:val="33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投标人名称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价格得分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技术得分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商务得分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推荐排名</w:t>
            </w:r>
          </w:p>
        </w:tc>
      </w:tr>
      <w:tr w:rsidR="00714650" w:rsidRPr="00BC797C" w:rsidTr="00B07244">
        <w:trPr>
          <w:trHeight w:val="33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30%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55%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绍兴市本</w:t>
            </w:r>
            <w:proofErr w:type="gramStart"/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久电子</w:t>
            </w:r>
            <w:proofErr w:type="gramEnd"/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17.91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18.60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5.60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42.11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广东省中科进出口有限公司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19.01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41.20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14.20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74.41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广东中鑫科技发展有限公司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30.00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13.20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6.60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49.80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海南纽立菲特科技有限公司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17.87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13.20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5.60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36.67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广东省农垦集团进出口有限公司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21.99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55.00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12.80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89.79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8D53BA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D53B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714650" w:rsidRDefault="00714650" w:rsidP="00714650">
      <w:pPr>
        <w:rPr>
          <w:rFonts w:ascii="宋体" w:hAnsi="宋体"/>
          <w:szCs w:val="21"/>
        </w:rPr>
      </w:pPr>
    </w:p>
    <w:tbl>
      <w:tblPr>
        <w:tblW w:w="9531" w:type="dxa"/>
        <w:jc w:val="center"/>
        <w:tblInd w:w="103" w:type="dxa"/>
        <w:tblLook w:val="04A0" w:firstRow="1" w:lastRow="0" w:firstColumn="1" w:lastColumn="0" w:noHBand="0" w:noVBand="1"/>
      </w:tblPr>
      <w:tblGrid>
        <w:gridCol w:w="520"/>
        <w:gridCol w:w="3196"/>
        <w:gridCol w:w="1340"/>
        <w:gridCol w:w="1340"/>
        <w:gridCol w:w="1340"/>
        <w:gridCol w:w="1160"/>
        <w:gridCol w:w="635"/>
      </w:tblGrid>
      <w:tr w:rsidR="00714650" w:rsidRPr="00BC797C" w:rsidTr="00B07244">
        <w:trPr>
          <w:trHeight w:val="630"/>
          <w:jc w:val="center"/>
        </w:trPr>
        <w:tc>
          <w:tcPr>
            <w:tcW w:w="9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Default="00714650" w:rsidP="00B0724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BC797C">
              <w:rPr>
                <w:rFonts w:ascii="宋体" w:hAnsi="宋体" w:cs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>中国热带农业科学院贵州兴义试验基地建设项目-</w:t>
            </w:r>
            <w:r w:rsidRPr="00C067E6">
              <w:rPr>
                <w:rFonts w:ascii="宋体" w:hAnsi="宋体" w:hint="eastAsia"/>
                <w:szCs w:val="21"/>
              </w:rPr>
              <w:t>子包</w:t>
            </w:r>
            <w:r>
              <w:rPr>
                <w:rFonts w:ascii="宋体" w:hAnsi="宋体" w:hint="eastAsia"/>
                <w:szCs w:val="21"/>
              </w:rPr>
              <w:t>3</w:t>
            </w:r>
          </w:p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C797C">
              <w:rPr>
                <w:rFonts w:ascii="宋体" w:hAnsi="宋体" w:cs="宋体" w:hint="eastAsia"/>
                <w:kern w:val="0"/>
                <w:szCs w:val="21"/>
              </w:rPr>
              <w:t>采购项目编号：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GZCQC1902HG07016</w:t>
            </w:r>
          </w:p>
          <w:p w:rsidR="00714650" w:rsidRPr="00BC797C" w:rsidRDefault="00714650" w:rsidP="00B07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C797C">
              <w:rPr>
                <w:rFonts w:ascii="宋体" w:hAnsi="宋体" w:cs="宋体" w:hint="eastAsia"/>
                <w:kern w:val="0"/>
                <w:szCs w:val="21"/>
              </w:rPr>
              <w:t>评审日期：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2019年8月9日</w:t>
            </w:r>
          </w:p>
        </w:tc>
      </w:tr>
      <w:tr w:rsidR="00714650" w:rsidRPr="00BC797C" w:rsidTr="00B07244">
        <w:trPr>
          <w:trHeight w:val="33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投标人名称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价格得分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技术得分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商务得分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BC797C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797C">
              <w:rPr>
                <w:rFonts w:ascii="宋体" w:hAnsi="宋体" w:cs="宋体" w:hint="eastAsia"/>
                <w:kern w:val="0"/>
                <w:sz w:val="20"/>
                <w:szCs w:val="20"/>
              </w:rPr>
              <w:t>推荐排名</w:t>
            </w:r>
          </w:p>
        </w:tc>
      </w:tr>
      <w:tr w:rsidR="00714650" w:rsidRPr="00BC797C" w:rsidTr="00B07244">
        <w:trPr>
          <w:trHeight w:val="33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30%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55%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15%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0" w:rsidRPr="00BC797C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贵州浩迪科技发展有限公司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28.71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40.80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10.20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79.71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广东省中科进出口有限公司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29.66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55.00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14.80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99.46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广州市科启仪器</w:t>
            </w:r>
            <w:proofErr w:type="gramEnd"/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28.83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20.40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6.50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55.73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贵州鼎笙科技有限公司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29.87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40.40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8.00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78.27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7423A4" w:rsidRDefault="00714650" w:rsidP="00B07244">
            <w:pPr>
              <w:rPr>
                <w:rFonts w:hint="eastAsia"/>
                <w:sz w:val="20"/>
                <w:szCs w:val="20"/>
              </w:rPr>
            </w:pPr>
            <w:r w:rsidRPr="007423A4">
              <w:rPr>
                <w:rFonts w:hint="eastAsia"/>
                <w:sz w:val="20"/>
                <w:szCs w:val="20"/>
              </w:rPr>
              <w:lastRenderedPageBreak/>
              <w:t>07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7423A4" w:rsidRDefault="00714650" w:rsidP="00B07244">
            <w:pPr>
              <w:rPr>
                <w:rFonts w:hint="eastAsia"/>
                <w:sz w:val="20"/>
                <w:szCs w:val="20"/>
              </w:rPr>
            </w:pPr>
            <w:r w:rsidRPr="007423A4">
              <w:rPr>
                <w:rFonts w:hint="eastAsia"/>
                <w:sz w:val="20"/>
                <w:szCs w:val="20"/>
              </w:rPr>
              <w:t>海南纽立菲特科技有限公司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7423A4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423A4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7423A4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423A4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7423A4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423A4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7423A4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423A4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7423A4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423A4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Default="00714650" w:rsidP="00B0724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Default="00714650" w:rsidP="00B0724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广州科贸进出口有限公司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28.80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20.40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7.80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57.00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Default="00714650" w:rsidP="00B0724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Default="00714650" w:rsidP="00B0724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贵州黔硕科技有限公司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30.00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26.60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13.40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70.00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Default="00714650" w:rsidP="00B0724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Default="00714650" w:rsidP="00B0724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广东省农垦集团进出口有限公司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29.09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41.20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12.20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82.49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14650" w:rsidRPr="00BC797C" w:rsidTr="00B07244">
        <w:trPr>
          <w:trHeight w:val="5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Default="00714650" w:rsidP="00B0724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Default="00714650" w:rsidP="00B0724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北京百旺通达科技有限公司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28.80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12.00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5.80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46.60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0" w:rsidRPr="00EB7B32" w:rsidRDefault="00714650" w:rsidP="00B0724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B7B3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</w:tbl>
    <w:p w:rsidR="00714650" w:rsidRDefault="00714650" w:rsidP="00714650">
      <w:pPr>
        <w:rPr>
          <w:rFonts w:ascii="宋体" w:hAnsi="宋体" w:hint="eastAsia"/>
          <w:szCs w:val="21"/>
        </w:rPr>
      </w:pPr>
    </w:p>
    <w:p w:rsidR="00714650" w:rsidRPr="00BC797C" w:rsidRDefault="00714650" w:rsidP="00714650">
      <w:pPr>
        <w:jc w:val="left"/>
        <w:rPr>
          <w:rFonts w:ascii="宋体" w:hAnsi="宋体" w:hint="eastAsia"/>
          <w:szCs w:val="21"/>
        </w:rPr>
      </w:pPr>
      <w:r w:rsidRPr="00BC797C">
        <w:rPr>
          <w:rFonts w:ascii="宋体" w:hAnsi="宋体" w:hint="eastAsia"/>
          <w:szCs w:val="21"/>
        </w:rPr>
        <w:t>备注：推荐中标（成交）候选供应商的排序应当按综合得分由高到低顺序排列。得分相同的，按投标报价由低到高顺序排列。得分且投标报价相同的，按技术指标优劣顺序排列</w:t>
      </w:r>
      <w:r>
        <w:rPr>
          <w:rFonts w:ascii="宋体" w:hAnsi="宋体" w:hint="eastAsia"/>
          <w:szCs w:val="21"/>
        </w:rPr>
        <w:t>。</w:t>
      </w:r>
    </w:p>
    <w:p w:rsidR="00697403" w:rsidRPr="00714650" w:rsidRDefault="00697403"/>
    <w:sectPr w:rsidR="00697403" w:rsidRPr="0071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50"/>
    <w:rsid w:val="00053537"/>
    <w:rsid w:val="00167A20"/>
    <w:rsid w:val="001B1555"/>
    <w:rsid w:val="001C4A3D"/>
    <w:rsid w:val="001D15A8"/>
    <w:rsid w:val="001E28FF"/>
    <w:rsid w:val="0024719D"/>
    <w:rsid w:val="00286935"/>
    <w:rsid w:val="0029145D"/>
    <w:rsid w:val="002E55EE"/>
    <w:rsid w:val="00357826"/>
    <w:rsid w:val="0038040A"/>
    <w:rsid w:val="00380A49"/>
    <w:rsid w:val="004E1C63"/>
    <w:rsid w:val="00583571"/>
    <w:rsid w:val="0063493E"/>
    <w:rsid w:val="00697403"/>
    <w:rsid w:val="006A1FE7"/>
    <w:rsid w:val="006B0852"/>
    <w:rsid w:val="006B0CA1"/>
    <w:rsid w:val="006B2E86"/>
    <w:rsid w:val="00714650"/>
    <w:rsid w:val="00743D9E"/>
    <w:rsid w:val="007E490D"/>
    <w:rsid w:val="0081553A"/>
    <w:rsid w:val="008D16C6"/>
    <w:rsid w:val="008F6D25"/>
    <w:rsid w:val="009336C7"/>
    <w:rsid w:val="00953C59"/>
    <w:rsid w:val="009B704A"/>
    <w:rsid w:val="009E7BD4"/>
    <w:rsid w:val="009F2720"/>
    <w:rsid w:val="009F7A15"/>
    <w:rsid w:val="00A23B9C"/>
    <w:rsid w:val="00A96C61"/>
    <w:rsid w:val="00B53626"/>
    <w:rsid w:val="00B614C2"/>
    <w:rsid w:val="00B63D96"/>
    <w:rsid w:val="00B7110C"/>
    <w:rsid w:val="00B776C3"/>
    <w:rsid w:val="00BB05D3"/>
    <w:rsid w:val="00BB1D3F"/>
    <w:rsid w:val="00BC03AD"/>
    <w:rsid w:val="00BD7748"/>
    <w:rsid w:val="00C42360"/>
    <w:rsid w:val="00C50C9A"/>
    <w:rsid w:val="00C705C6"/>
    <w:rsid w:val="00CA08AC"/>
    <w:rsid w:val="00CC47B0"/>
    <w:rsid w:val="00D0525E"/>
    <w:rsid w:val="00D33FA3"/>
    <w:rsid w:val="00D42060"/>
    <w:rsid w:val="00D72C3D"/>
    <w:rsid w:val="00D867EA"/>
    <w:rsid w:val="00D87F49"/>
    <w:rsid w:val="00DB006A"/>
    <w:rsid w:val="00E23DF1"/>
    <w:rsid w:val="00E36DB9"/>
    <w:rsid w:val="00E54969"/>
    <w:rsid w:val="00ED1A1A"/>
    <w:rsid w:val="00F87BD8"/>
    <w:rsid w:val="00F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>Sky123.Org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1.品资所办公室</dc:creator>
  <cp:lastModifiedBy>1.品资所办公室</cp:lastModifiedBy>
  <cp:revision>2</cp:revision>
  <dcterms:created xsi:type="dcterms:W3CDTF">2019-08-14T03:45:00Z</dcterms:created>
  <dcterms:modified xsi:type="dcterms:W3CDTF">2019-08-14T03:46:00Z</dcterms:modified>
</cp:coreProperties>
</file>